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10B832ED"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385283">
        <w:rPr>
          <w:rFonts w:ascii="Arial" w:hAnsi="Arial" w:cs="Arial"/>
          <w:sz w:val="22"/>
        </w:rPr>
        <w:t>Operational Risk – Fire Protection Officer</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7040AF07"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385283" w:rsidRPr="00385283">
        <w:rPr>
          <w:rFonts w:ascii="Arial" w:hAnsi="Arial" w:cs="Arial"/>
          <w:sz w:val="22"/>
          <w:szCs w:val="22"/>
          <w:lang w:val="en-US"/>
        </w:rPr>
        <w:t>Service Delivery Centre</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75BFCF77" w:rsidR="009616F5" w:rsidRPr="00041F94" w:rsidRDefault="001C642B" w:rsidP="00075890">
      <w:pPr>
        <w:jc w:val="both"/>
        <w:rPr>
          <w:rFonts w:ascii="Arial" w:hAnsi="Arial" w:cs="Arial"/>
          <w:sz w:val="22"/>
        </w:rPr>
        <w:sectPr w:rsidR="009616F5" w:rsidRPr="00041F94" w:rsidSect="00195954">
          <w:footerReference w:type="default" r:id="rId12"/>
          <w:pgSz w:w="11906" w:h="16838"/>
          <w:pgMar w:top="709" w:right="1134" w:bottom="142" w:left="1134" w:header="720" w:footer="720" w:gutter="0"/>
          <w:cols w:space="720"/>
          <w:formProt w:val="0"/>
        </w:sectPr>
      </w:pPr>
      <w:bookmarkStart w:id="0" w:name="_Hlk83903504"/>
      <w:r w:rsidRPr="00041F94">
        <w:rPr>
          <w:rFonts w:ascii="Arial" w:hAnsi="Arial" w:cs="Arial"/>
          <w:sz w:val="22"/>
          <w:szCs w:val="22"/>
        </w:rPr>
        <w:t xml:space="preserve">This post has been designated a hybrid working post which means the postholder’s working time </w:t>
      </w:r>
      <w:r w:rsidR="00041F94" w:rsidRPr="00041F94">
        <w:rPr>
          <w:rFonts w:ascii="Arial" w:hAnsi="Arial" w:cs="Arial"/>
          <w:sz w:val="22"/>
          <w:szCs w:val="22"/>
        </w:rPr>
        <w:t xml:space="preserve">may </w:t>
      </w:r>
      <w:r w:rsidRPr="00041F94">
        <w:rPr>
          <w:rFonts w:ascii="Arial" w:hAnsi="Arial" w:cs="Arial"/>
          <w:sz w:val="22"/>
          <w:szCs w:val="22"/>
        </w:rPr>
        <w:t>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663CC70A"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result w:val="2"/>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1" w:name="gd6To12"/>
      <w:r w:rsidR="00064CFC">
        <w:rPr>
          <w:rFonts w:ascii="Arial" w:hAnsi="Arial" w:cs="Arial"/>
          <w:sz w:val="22"/>
        </w:rPr>
        <w:instrText xml:space="preserve"> FORMDROPDOWN </w:instrText>
      </w:r>
      <w:r w:rsidR="00041F94">
        <w:rPr>
          <w:rFonts w:ascii="Arial" w:hAnsi="Arial" w:cs="Arial"/>
          <w:sz w:val="22"/>
        </w:rPr>
      </w:r>
      <w:r w:rsidR="00041F94">
        <w:rPr>
          <w:rFonts w:ascii="Arial" w:hAnsi="Arial" w:cs="Arial"/>
          <w:sz w:val="22"/>
        </w:rPr>
        <w:fldChar w:fldCharType="separate"/>
      </w:r>
      <w:r w:rsidR="00064CFC">
        <w:rPr>
          <w:rFonts w:ascii="Arial" w:hAnsi="Arial" w:cs="Arial"/>
          <w:sz w:val="22"/>
        </w:rPr>
        <w:fldChar w:fldCharType="end"/>
      </w:r>
      <w:bookmarkEnd w:id="1"/>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9F0887C" w14:textId="77777777" w:rsidR="00280FE8" w:rsidRPr="009B15E5" w:rsidRDefault="00280FE8" w:rsidP="009B15E5">
      <w:pPr>
        <w:jc w:val="both"/>
        <w:rPr>
          <w:rFonts w:ascii="Arial" w:hAnsi="Arial" w:cs="Arial"/>
          <w:color w:val="FF0000"/>
          <w:sz w:val="22"/>
        </w:rPr>
      </w:pPr>
    </w:p>
    <w:p w14:paraId="4BB0F096" w14:textId="570FDD62" w:rsidR="003D2D2E" w:rsidRDefault="00075890" w:rsidP="003D2D2E">
      <w:pPr>
        <w:jc w:val="both"/>
        <w:rPr>
          <w:rFonts w:ascii="Arial" w:hAnsi="Arial" w:cs="Arial"/>
          <w:b/>
          <w:sz w:val="22"/>
        </w:rPr>
      </w:pPr>
      <w:r>
        <w:rPr>
          <w:rFonts w:ascii="Arial" w:hAnsi="Arial" w:cs="Arial"/>
          <w:sz w:val="22"/>
        </w:rPr>
        <w:t>Hours –</w:t>
      </w:r>
      <w:r w:rsidR="00385283">
        <w:rPr>
          <w:rFonts w:ascii="Arial" w:hAnsi="Arial" w:cs="Arial"/>
          <w:sz w:val="22"/>
        </w:rPr>
        <w:t xml:space="preserve"> 37</w:t>
      </w:r>
      <w:r w:rsidR="00B11711">
        <w:rPr>
          <w:rFonts w:ascii="Arial" w:hAnsi="Arial" w:cs="Arial"/>
          <w:sz w:val="22"/>
        </w:rPr>
        <w:t xml:space="preserve"> </w:t>
      </w:r>
      <w:r>
        <w:rPr>
          <w:rFonts w:ascii="Arial" w:hAnsi="Arial" w:cs="Arial"/>
          <w:sz w:val="22"/>
        </w:rPr>
        <w:t>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041F94" w:rsidP="007D2E16">
      <w:pPr>
        <w:jc w:val="both"/>
        <w:rPr>
          <w:rFonts w:ascii="Arial" w:hAnsi="Arial" w:cs="Arial"/>
          <w:sz w:val="22"/>
        </w:rPr>
      </w:pPr>
      <w:hyperlink r:id="rId13"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42C7799A"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385283">
        <w:rPr>
          <w:rFonts w:ascii="Arial" w:hAnsi="Arial" w:cs="Arial"/>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1FB956F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1F94"/>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A239B"/>
    <w:rsid w:val="002D068C"/>
    <w:rsid w:val="002E4FD7"/>
    <w:rsid w:val="00320EAB"/>
    <w:rsid w:val="003305A2"/>
    <w:rsid w:val="003527F1"/>
    <w:rsid w:val="00385283"/>
    <w:rsid w:val="003A6B07"/>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IT74F4A52UY-25010669-14414</_dlc_DocId>
    <_dlc_DocIdUrl xmlns="ffccd79c-acaf-4210-992e-63d656bdebe8">
      <Url>http://wyfirespace.westyorksfire.gov.uk/teams/humanresources/Employmentservices/_layouts/DocIdRedir.aspx?ID=IT74F4A52UY-25010669-14414</Url>
      <Description>IT74F4A52UY-25010669-14414</Description>
    </_dlc_DocIdUrl>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99148DBE-3612-451F-A9E7-B4F8149182DF}">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ffccd79c-acaf-4210-992e-63d656bdebe8"/>
    <ds:schemaRef ds:uri="http://schemas.microsoft.com/sharepoint/v4"/>
    <ds:schemaRef ds:uri="http://purl.org/dc/elements/1.1/"/>
  </ds:schemaRefs>
</ds:datastoreItem>
</file>

<file path=customXml/itemProps3.xml><?xml version="1.0" encoding="utf-8"?>
<ds:datastoreItem xmlns:ds="http://schemas.openxmlformats.org/officeDocument/2006/customXml" ds:itemID="{E013DF8D-EE8A-4A39-9073-FEF6361821AB}">
  <ds:schemaRefs>
    <ds:schemaRef ds:uri="http://schemas.microsoft.com/sharepoint/events"/>
  </ds:schemaRefs>
</ds:datastoreItem>
</file>

<file path=customXml/itemProps4.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5.xml><?xml version="1.0" encoding="utf-8"?>
<ds:datastoreItem xmlns:ds="http://schemas.openxmlformats.org/officeDocument/2006/customXml" ds:itemID="{785988FE-4489-45AC-A3EE-CA77B589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Liz Tingle</cp:lastModifiedBy>
  <cp:revision>3</cp:revision>
  <cp:lastPrinted>2019-03-28T11:11:00Z</cp:lastPrinted>
  <dcterms:created xsi:type="dcterms:W3CDTF">2021-10-14T14:25:00Z</dcterms:created>
  <dcterms:modified xsi:type="dcterms:W3CDTF">2021-10-19T10:12:00Z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4b305f75-bfd6-4fd0-81dd-273887f62fcb</vt:lpwstr>
  </property>
</Properties>
</file>