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B455" w14:textId="77777777" w:rsidR="00B264CD" w:rsidRDefault="00B264CD" w:rsidP="00B264CD">
      <w:pPr>
        <w:jc w:val="center"/>
        <w:rPr>
          <w:rFonts w:ascii="Arial" w:hAnsi="Arial" w:cs="Arial"/>
          <w:b/>
          <w:bCs/>
          <w:sz w:val="22"/>
          <w:lang w:val="en-GB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sz w:val="22"/>
            <w:lang w:val="en-GB"/>
          </w:rPr>
          <w:t>WEST YORKSHIRE</w:t>
        </w:r>
      </w:smartTag>
      <w:r>
        <w:rPr>
          <w:rFonts w:ascii="Arial" w:hAnsi="Arial" w:cs="Arial"/>
          <w:b/>
          <w:bCs/>
          <w:sz w:val="22"/>
          <w:lang w:val="en-GB"/>
        </w:rPr>
        <w:t xml:space="preserve"> FIRE AND RESCUE SERVICE </w:t>
      </w:r>
    </w:p>
    <w:p w14:paraId="40A4B456" w14:textId="77777777" w:rsidR="00B264CD" w:rsidRDefault="00B264CD" w:rsidP="00B264CD">
      <w:pPr>
        <w:jc w:val="center"/>
        <w:rPr>
          <w:rFonts w:ascii="Arial" w:hAnsi="Arial" w:cs="Arial"/>
          <w:b/>
          <w:bCs/>
          <w:sz w:val="22"/>
          <w:lang w:val="en-GB"/>
        </w:rPr>
      </w:pPr>
    </w:p>
    <w:p w14:paraId="40A4B457" w14:textId="77777777" w:rsidR="00B264CD" w:rsidRDefault="00B264CD" w:rsidP="00B264CD">
      <w:pPr>
        <w:pStyle w:val="Heading1"/>
        <w:rPr>
          <w:lang w:val="en-GB"/>
        </w:rPr>
      </w:pPr>
      <w:r>
        <w:rPr>
          <w:lang w:val="en-GB"/>
        </w:rPr>
        <w:t>JOB DESCRIPTION</w:t>
      </w:r>
    </w:p>
    <w:p w14:paraId="40A4B458" w14:textId="77777777" w:rsidR="00B264CD" w:rsidRDefault="004D70F1" w:rsidP="00B264CD">
      <w:pPr>
        <w:jc w:val="center"/>
        <w:rPr>
          <w:rFonts w:ascii="Arial" w:hAnsi="Arial" w:cs="Arial"/>
          <w:sz w:val="22"/>
          <w:lang w:val="en-GB"/>
        </w:rPr>
      </w:pPr>
      <w:hyperlink r:id="rId9" w:tgtFrame="_parent" w:history="1"/>
    </w:p>
    <w:tbl>
      <w:tblPr>
        <w:tblW w:w="41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9"/>
        <w:gridCol w:w="4917"/>
      </w:tblGrid>
      <w:tr w:rsidR="00B264CD" w14:paraId="40A4B45B" w14:textId="77777777" w:rsidTr="00C079F9">
        <w:trPr>
          <w:trHeight w:val="218"/>
          <w:tblCellSpacing w:w="15" w:type="dxa"/>
        </w:trPr>
        <w:tc>
          <w:tcPr>
            <w:tcW w:w="1653" w:type="pct"/>
          </w:tcPr>
          <w:p w14:paraId="40A4B459" w14:textId="77777777" w:rsidR="00B264CD" w:rsidRDefault="00B264CD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POST TITLE:</w:t>
            </w:r>
          </w:p>
        </w:tc>
        <w:tc>
          <w:tcPr>
            <w:tcW w:w="3282" w:type="pct"/>
          </w:tcPr>
          <w:p w14:paraId="40A4B45A" w14:textId="69BC608C" w:rsidR="00E4417C" w:rsidRDefault="00E4417C" w:rsidP="00E4417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Hydrant </w:t>
            </w:r>
            <w:r w:rsidR="00F7738C">
              <w:rPr>
                <w:rFonts w:ascii="Arial" w:eastAsia="Arial Unicode MS" w:hAnsi="Arial" w:cs="Arial"/>
                <w:sz w:val="22"/>
                <w:lang w:val="en-GB"/>
              </w:rPr>
              <w:t>Inspector</w:t>
            </w:r>
          </w:p>
        </w:tc>
      </w:tr>
      <w:tr w:rsidR="00B264CD" w14:paraId="40A4B45E" w14:textId="77777777" w:rsidTr="00C079F9">
        <w:trPr>
          <w:trHeight w:val="422"/>
          <w:tblCellSpacing w:w="15" w:type="dxa"/>
        </w:trPr>
        <w:tc>
          <w:tcPr>
            <w:tcW w:w="1653" w:type="pct"/>
          </w:tcPr>
          <w:p w14:paraId="40A4B45C" w14:textId="77777777" w:rsidR="00B264CD" w:rsidRDefault="00B264CD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GRADE:</w:t>
            </w:r>
          </w:p>
        </w:tc>
        <w:tc>
          <w:tcPr>
            <w:tcW w:w="3282" w:type="pct"/>
          </w:tcPr>
          <w:p w14:paraId="40A4B45D" w14:textId="46BC7682" w:rsidR="00B264CD" w:rsidRDefault="00C74E23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3</w:t>
            </w:r>
          </w:p>
        </w:tc>
      </w:tr>
      <w:tr w:rsidR="00B264CD" w14:paraId="40A4B461" w14:textId="77777777" w:rsidTr="00C079F9">
        <w:trPr>
          <w:trHeight w:val="436"/>
          <w:tblCellSpacing w:w="15" w:type="dxa"/>
        </w:trPr>
        <w:tc>
          <w:tcPr>
            <w:tcW w:w="1653" w:type="pct"/>
          </w:tcPr>
          <w:p w14:paraId="40A4B45F" w14:textId="77777777" w:rsidR="00B264CD" w:rsidRDefault="00B264CD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RESPONSIBLE TO:</w:t>
            </w:r>
          </w:p>
        </w:tc>
        <w:tc>
          <w:tcPr>
            <w:tcW w:w="3282" w:type="pct"/>
          </w:tcPr>
          <w:p w14:paraId="40A4B460" w14:textId="77777777" w:rsidR="00B264CD" w:rsidRDefault="00B264CD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Water Officer </w:t>
            </w:r>
          </w:p>
        </w:tc>
      </w:tr>
      <w:tr w:rsidR="00B264CD" w14:paraId="40A4B465" w14:textId="77777777" w:rsidTr="00C079F9">
        <w:trPr>
          <w:trHeight w:val="218"/>
          <w:tblCellSpacing w:w="15" w:type="dxa"/>
        </w:trPr>
        <w:tc>
          <w:tcPr>
            <w:tcW w:w="1653" w:type="pct"/>
          </w:tcPr>
          <w:p w14:paraId="40A4B462" w14:textId="77777777" w:rsidR="00B264CD" w:rsidRDefault="00B264CD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RESPONSIBLE FOR:</w:t>
            </w:r>
          </w:p>
        </w:tc>
        <w:tc>
          <w:tcPr>
            <w:tcW w:w="3282" w:type="pct"/>
          </w:tcPr>
          <w:p w14:paraId="40A4B463" w14:textId="77777777" w:rsidR="00B264CD" w:rsidRDefault="00B264CD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None</w:t>
            </w:r>
          </w:p>
          <w:p w14:paraId="40A4B464" w14:textId="77777777" w:rsidR="008634B3" w:rsidRDefault="008634B3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</w:p>
        </w:tc>
      </w:tr>
      <w:tr w:rsidR="00B264CD" w14:paraId="40A4B469" w14:textId="77777777" w:rsidTr="00C079F9">
        <w:trPr>
          <w:trHeight w:val="1513"/>
          <w:tblCellSpacing w:w="15" w:type="dxa"/>
        </w:trPr>
        <w:tc>
          <w:tcPr>
            <w:tcW w:w="1653" w:type="pct"/>
          </w:tcPr>
          <w:p w14:paraId="40A4B466" w14:textId="77777777" w:rsidR="00B264CD" w:rsidRDefault="00B264CD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PURPOSE OF POST: </w:t>
            </w:r>
          </w:p>
        </w:tc>
        <w:tc>
          <w:tcPr>
            <w:tcW w:w="3282" w:type="pct"/>
          </w:tcPr>
          <w:p w14:paraId="40A4B467" w14:textId="77777777" w:rsidR="00D06BEC" w:rsidRDefault="00B264CD" w:rsidP="00D06BE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2E1634">
              <w:rPr>
                <w:rFonts w:ascii="Arial" w:eastAsia="Arial Unicode MS" w:hAnsi="Arial" w:cs="Arial"/>
                <w:sz w:val="22"/>
                <w:lang w:val="en-GB"/>
              </w:rPr>
              <w:t>To inspect and maintain all WYFRS</w:t>
            </w: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 </w:t>
            </w:r>
            <w:r w:rsidR="008634B3">
              <w:rPr>
                <w:rFonts w:ascii="Arial" w:eastAsia="Arial Unicode MS" w:hAnsi="Arial" w:cs="Arial"/>
                <w:sz w:val="22"/>
                <w:lang w:val="en-GB"/>
              </w:rPr>
              <w:t>fire hydrants and fire tanks ensuring the water office delivers an efficient and commercially effective service.</w:t>
            </w:r>
          </w:p>
          <w:p w14:paraId="40A4B468" w14:textId="77777777" w:rsidR="00B264CD" w:rsidRDefault="00B264CD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</w:p>
        </w:tc>
      </w:tr>
    </w:tbl>
    <w:p w14:paraId="40A4B46A" w14:textId="77777777" w:rsidR="00B264CD" w:rsidRPr="00A400DB" w:rsidRDefault="00B264CD" w:rsidP="00A400DB">
      <w:pPr>
        <w:pStyle w:val="Heading1"/>
        <w:jc w:val="left"/>
        <w:rPr>
          <w:lang w:val="en-GB"/>
        </w:rPr>
      </w:pPr>
      <w:r w:rsidRPr="00A400DB">
        <w:rPr>
          <w:lang w:val="en-GB"/>
        </w:rPr>
        <w:t>MAIN DUTIES AND RESPONSIBILITIES</w:t>
      </w:r>
    </w:p>
    <w:p w14:paraId="40A4B46B" w14:textId="77777777" w:rsidR="00B264CD" w:rsidRDefault="00B264CD" w:rsidP="00B264CD">
      <w:pPr>
        <w:pStyle w:val="Heading5"/>
        <w:rPr>
          <w:lang w:val="en-GB"/>
        </w:rPr>
      </w:pPr>
      <w:r>
        <w:rPr>
          <w:lang w:val="en-GB"/>
        </w:rPr>
        <w:t xml:space="preserve">     </w:t>
      </w:r>
    </w:p>
    <w:p w14:paraId="40A4B46C" w14:textId="77777777" w:rsidR="00B264CD" w:rsidRPr="002E1634" w:rsidRDefault="00B264CD" w:rsidP="00B264CD">
      <w:pPr>
        <w:numPr>
          <w:ilvl w:val="0"/>
          <w:numId w:val="1"/>
        </w:numPr>
        <w:spacing w:after="120" w:line="276" w:lineRule="auto"/>
        <w:rPr>
          <w:rFonts w:ascii="Arial" w:hAnsi="Arial" w:cs="Arial"/>
          <w:sz w:val="22"/>
          <w:lang w:val="en-GB"/>
        </w:rPr>
      </w:pPr>
      <w:r w:rsidRPr="002E1634">
        <w:rPr>
          <w:rFonts w:ascii="Arial" w:hAnsi="Arial" w:cs="Arial"/>
          <w:sz w:val="22"/>
          <w:lang w:val="en-GB"/>
        </w:rPr>
        <w:t xml:space="preserve">To </w:t>
      </w:r>
      <w:proofErr w:type="gramStart"/>
      <w:r w:rsidRPr="002E1634">
        <w:rPr>
          <w:rFonts w:ascii="Arial" w:hAnsi="Arial" w:cs="Arial"/>
          <w:sz w:val="22"/>
          <w:lang w:val="en-GB"/>
        </w:rPr>
        <w:t>carry out</w:t>
      </w:r>
      <w:proofErr w:type="gramEnd"/>
      <w:r w:rsidRPr="002E1634">
        <w:rPr>
          <w:rFonts w:ascii="Arial" w:hAnsi="Arial" w:cs="Arial"/>
          <w:sz w:val="22"/>
          <w:lang w:val="en-GB"/>
        </w:rPr>
        <w:t xml:space="preserve"> all Fire Authority fire hydrant and fire tank inspections</w:t>
      </w:r>
      <w:r w:rsidR="00573813">
        <w:rPr>
          <w:rFonts w:ascii="Arial" w:hAnsi="Arial" w:cs="Arial"/>
          <w:sz w:val="22"/>
          <w:lang w:val="en-GB"/>
        </w:rPr>
        <w:t xml:space="preserve"> to national standards</w:t>
      </w:r>
      <w:r w:rsidR="00A400DB">
        <w:rPr>
          <w:rFonts w:ascii="Arial" w:hAnsi="Arial" w:cs="Arial"/>
          <w:sz w:val="22"/>
          <w:lang w:val="en-GB"/>
        </w:rPr>
        <w:t xml:space="preserve"> as directed,</w:t>
      </w:r>
      <w:r w:rsidR="002F24AA">
        <w:rPr>
          <w:rFonts w:ascii="Arial" w:hAnsi="Arial" w:cs="Arial"/>
          <w:sz w:val="22"/>
          <w:lang w:val="en-GB"/>
        </w:rPr>
        <w:t xml:space="preserve"> determine the nature of any defects and assess and carry out in hous</w:t>
      </w:r>
      <w:r w:rsidR="0051610E">
        <w:rPr>
          <w:rFonts w:ascii="Arial" w:hAnsi="Arial" w:cs="Arial"/>
          <w:sz w:val="22"/>
          <w:lang w:val="en-GB"/>
        </w:rPr>
        <w:t>e repairs if required or commission</w:t>
      </w:r>
      <w:r w:rsidR="002F24AA">
        <w:rPr>
          <w:rFonts w:ascii="Arial" w:hAnsi="Arial" w:cs="Arial"/>
          <w:sz w:val="22"/>
          <w:lang w:val="en-GB"/>
        </w:rPr>
        <w:t xml:space="preserve"> repair from outside agencies.</w:t>
      </w:r>
    </w:p>
    <w:p w14:paraId="40A4B46D" w14:textId="77777777" w:rsidR="00B264CD" w:rsidRPr="002E1634" w:rsidRDefault="00B264CD" w:rsidP="00B264CD">
      <w:pPr>
        <w:numPr>
          <w:ilvl w:val="0"/>
          <w:numId w:val="1"/>
        </w:numPr>
        <w:spacing w:after="120"/>
        <w:rPr>
          <w:rFonts w:ascii="Arial" w:hAnsi="Arial" w:cs="Arial"/>
          <w:sz w:val="22"/>
          <w:lang w:val="en-GB"/>
        </w:rPr>
      </w:pPr>
      <w:r w:rsidRPr="002E1634">
        <w:rPr>
          <w:rFonts w:ascii="Arial" w:hAnsi="Arial" w:cs="Arial"/>
          <w:sz w:val="22"/>
          <w:lang w:val="en-GB"/>
        </w:rPr>
        <w:t>To ensure hydrant pits are clean and free of objects and realign brickwork</w:t>
      </w:r>
      <w:r w:rsidR="00573813">
        <w:rPr>
          <w:rFonts w:ascii="Arial" w:hAnsi="Arial" w:cs="Arial"/>
          <w:sz w:val="22"/>
          <w:lang w:val="en-GB"/>
        </w:rPr>
        <w:t xml:space="preserve"> and </w:t>
      </w:r>
      <w:r w:rsidR="002C547D">
        <w:rPr>
          <w:rFonts w:ascii="Arial" w:hAnsi="Arial" w:cs="Arial"/>
          <w:sz w:val="22"/>
          <w:lang w:val="en-GB"/>
        </w:rPr>
        <w:t xml:space="preserve">frames </w:t>
      </w:r>
      <w:r w:rsidR="002C547D" w:rsidRPr="002E1634">
        <w:rPr>
          <w:rFonts w:ascii="Arial" w:hAnsi="Arial" w:cs="Arial"/>
          <w:sz w:val="22"/>
          <w:lang w:val="en-GB"/>
        </w:rPr>
        <w:t>in</w:t>
      </w:r>
      <w:r>
        <w:rPr>
          <w:rFonts w:ascii="Arial" w:hAnsi="Arial" w:cs="Arial"/>
          <w:sz w:val="22"/>
          <w:lang w:val="en-GB"/>
        </w:rPr>
        <w:t xml:space="preserve"> </w:t>
      </w:r>
      <w:r w:rsidRPr="002E1634">
        <w:rPr>
          <w:rFonts w:ascii="Arial" w:hAnsi="Arial" w:cs="Arial"/>
          <w:sz w:val="22"/>
          <w:lang w:val="en-GB"/>
        </w:rPr>
        <w:t>hydrant pits where necessary</w:t>
      </w:r>
      <w:r w:rsidR="0051610E">
        <w:rPr>
          <w:rFonts w:ascii="Arial" w:hAnsi="Arial" w:cs="Arial"/>
          <w:sz w:val="22"/>
          <w:lang w:val="en-GB"/>
        </w:rPr>
        <w:t xml:space="preserve"> accounting for Yorkshire Water standards</w:t>
      </w:r>
      <w:r w:rsidRPr="002E1634">
        <w:rPr>
          <w:rFonts w:ascii="Arial" w:hAnsi="Arial" w:cs="Arial"/>
          <w:sz w:val="22"/>
          <w:lang w:val="en-GB"/>
        </w:rPr>
        <w:t>.</w:t>
      </w:r>
    </w:p>
    <w:p w14:paraId="40A4B46E" w14:textId="77777777" w:rsidR="006E1B52" w:rsidRDefault="006E1B52" w:rsidP="00B264CD">
      <w:pPr>
        <w:numPr>
          <w:ilvl w:val="0"/>
          <w:numId w:val="1"/>
        </w:numPr>
        <w:spacing w:after="120"/>
        <w:rPr>
          <w:rFonts w:ascii="Arial" w:hAnsi="Arial" w:cs="Arial"/>
          <w:sz w:val="22"/>
          <w:lang w:val="en-GB"/>
        </w:rPr>
      </w:pPr>
      <w:r w:rsidRPr="002E1634">
        <w:rPr>
          <w:rFonts w:ascii="Arial" w:hAnsi="Arial" w:cs="Arial"/>
          <w:sz w:val="22"/>
          <w:lang w:val="en-GB"/>
        </w:rPr>
        <w:t xml:space="preserve">Receive new Hydrant Schemes and </w:t>
      </w:r>
      <w:r w:rsidR="00A45189">
        <w:rPr>
          <w:rFonts w:ascii="Arial" w:hAnsi="Arial" w:cs="Arial"/>
          <w:sz w:val="22"/>
          <w:lang w:val="en-GB"/>
        </w:rPr>
        <w:t>undertake specific site surveys regarding implementation and risk detailing</w:t>
      </w:r>
      <w:r w:rsidRPr="002E1634">
        <w:rPr>
          <w:rFonts w:ascii="Arial" w:hAnsi="Arial" w:cs="Arial"/>
          <w:sz w:val="22"/>
          <w:lang w:val="en-GB"/>
        </w:rPr>
        <w:t xml:space="preserve"> recommendations re</w:t>
      </w:r>
      <w:r w:rsidR="00A400DB">
        <w:rPr>
          <w:rFonts w:ascii="Arial" w:hAnsi="Arial" w:cs="Arial"/>
          <w:sz w:val="22"/>
          <w:lang w:val="en-GB"/>
        </w:rPr>
        <w:t>garding</w:t>
      </w:r>
      <w:r w:rsidRPr="002E1634">
        <w:rPr>
          <w:rFonts w:ascii="Arial" w:hAnsi="Arial" w:cs="Arial"/>
          <w:sz w:val="22"/>
          <w:lang w:val="en-GB"/>
        </w:rPr>
        <w:t xml:space="preserve"> hydrant</w:t>
      </w:r>
      <w:r>
        <w:rPr>
          <w:rFonts w:ascii="Arial" w:hAnsi="Arial" w:cs="Arial"/>
          <w:sz w:val="22"/>
          <w:lang w:val="en-GB"/>
        </w:rPr>
        <w:t xml:space="preserve"> </w:t>
      </w:r>
      <w:r w:rsidRPr="002E1634">
        <w:rPr>
          <w:rFonts w:ascii="Arial" w:hAnsi="Arial" w:cs="Arial"/>
          <w:sz w:val="22"/>
          <w:lang w:val="en-GB"/>
        </w:rPr>
        <w:t>requirements</w:t>
      </w:r>
    </w:p>
    <w:p w14:paraId="40A4B46F" w14:textId="77777777" w:rsidR="00A45189" w:rsidRDefault="006E1B52" w:rsidP="006E1B5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lang w:val="en-GB"/>
        </w:rPr>
      </w:pPr>
      <w:r w:rsidRPr="00A45189">
        <w:rPr>
          <w:rFonts w:ascii="Arial" w:hAnsi="Arial" w:cs="Arial"/>
          <w:sz w:val="22"/>
          <w:lang w:val="en-GB"/>
        </w:rPr>
        <w:t>Receive completed Hydrant Schemes and inspect all relevant hydrants</w:t>
      </w:r>
      <w:r w:rsidR="00A400DB" w:rsidRPr="00A45189">
        <w:rPr>
          <w:rFonts w:ascii="Arial" w:hAnsi="Arial" w:cs="Arial"/>
          <w:sz w:val="22"/>
          <w:lang w:val="en-GB"/>
        </w:rPr>
        <w:t>,</w:t>
      </w:r>
      <w:r w:rsidRPr="00A45189">
        <w:rPr>
          <w:rFonts w:ascii="Arial" w:hAnsi="Arial" w:cs="Arial"/>
          <w:sz w:val="22"/>
          <w:lang w:val="en-GB"/>
        </w:rPr>
        <w:t xml:space="preserve"> en</w:t>
      </w:r>
      <w:r w:rsidR="002F24AA" w:rsidRPr="00A45189">
        <w:rPr>
          <w:rFonts w:ascii="Arial" w:hAnsi="Arial" w:cs="Arial"/>
          <w:sz w:val="22"/>
          <w:lang w:val="en-GB"/>
        </w:rPr>
        <w:t xml:space="preserve">suring they comply with </w:t>
      </w:r>
      <w:r w:rsidR="002C547D" w:rsidRPr="00A45189">
        <w:rPr>
          <w:rFonts w:ascii="Arial" w:hAnsi="Arial" w:cs="Arial"/>
          <w:sz w:val="22"/>
          <w:lang w:val="en-GB"/>
        </w:rPr>
        <w:t>current specification</w:t>
      </w:r>
      <w:r w:rsidRPr="00A45189">
        <w:rPr>
          <w:rFonts w:ascii="Arial" w:hAnsi="Arial" w:cs="Arial"/>
          <w:sz w:val="22"/>
          <w:lang w:val="en-GB"/>
        </w:rPr>
        <w:t>.</w:t>
      </w:r>
    </w:p>
    <w:p w14:paraId="40A4B470" w14:textId="77777777" w:rsidR="00A45189" w:rsidRDefault="00A45189" w:rsidP="00A45189">
      <w:pPr>
        <w:pStyle w:val="ListParagraph"/>
        <w:spacing w:after="120"/>
        <w:ind w:left="786"/>
        <w:rPr>
          <w:rFonts w:ascii="Arial" w:hAnsi="Arial" w:cs="Arial"/>
          <w:sz w:val="22"/>
          <w:lang w:val="en-GB"/>
        </w:rPr>
      </w:pPr>
    </w:p>
    <w:p w14:paraId="40A4B471" w14:textId="77777777" w:rsidR="00A45189" w:rsidRDefault="00A45189" w:rsidP="006E1B5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Undertake post implementation / maintenance audits of </w:t>
      </w:r>
      <w:proofErr w:type="gramStart"/>
      <w:r>
        <w:rPr>
          <w:rFonts w:ascii="Arial" w:hAnsi="Arial" w:cs="Arial"/>
          <w:sz w:val="22"/>
          <w:lang w:val="en-GB"/>
        </w:rPr>
        <w:t>3</w:t>
      </w:r>
      <w:r w:rsidRPr="00A45189">
        <w:rPr>
          <w:rFonts w:ascii="Arial" w:hAnsi="Arial" w:cs="Arial"/>
          <w:sz w:val="22"/>
          <w:vertAlign w:val="superscript"/>
          <w:lang w:val="en-GB"/>
        </w:rPr>
        <w:t>rd</w:t>
      </w:r>
      <w:proofErr w:type="gramEnd"/>
      <w:r>
        <w:rPr>
          <w:rFonts w:ascii="Arial" w:hAnsi="Arial" w:cs="Arial"/>
          <w:sz w:val="22"/>
          <w:lang w:val="en-GB"/>
        </w:rPr>
        <w:t xml:space="preserve"> party work to ensure compliance against regulatory standards.</w:t>
      </w:r>
    </w:p>
    <w:p w14:paraId="40A4B472" w14:textId="77777777" w:rsidR="00A45189" w:rsidRPr="00A45189" w:rsidRDefault="00A45189" w:rsidP="00A45189">
      <w:pPr>
        <w:pStyle w:val="ListParagraph"/>
        <w:rPr>
          <w:rFonts w:ascii="Arial" w:hAnsi="Arial" w:cs="Arial"/>
          <w:sz w:val="22"/>
          <w:lang w:val="en-GB"/>
        </w:rPr>
      </w:pPr>
    </w:p>
    <w:p w14:paraId="40A4B473" w14:textId="77777777" w:rsidR="00A45189" w:rsidRDefault="00A45189" w:rsidP="006E1B5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Undertake post incident surveys of hydrants and mains systems to support operational debriefs as directed by the Water Officer.</w:t>
      </w:r>
    </w:p>
    <w:p w14:paraId="40A4B474" w14:textId="77777777" w:rsidR="00A45189" w:rsidRDefault="00A45189" w:rsidP="00A45189">
      <w:pPr>
        <w:pStyle w:val="ListParagraph"/>
        <w:spacing w:after="120"/>
        <w:ind w:left="786"/>
        <w:rPr>
          <w:rFonts w:ascii="Arial" w:hAnsi="Arial" w:cs="Arial"/>
          <w:sz w:val="22"/>
          <w:lang w:val="en-GB"/>
        </w:rPr>
      </w:pPr>
    </w:p>
    <w:p w14:paraId="40A4B475" w14:textId="77777777" w:rsidR="006E1B52" w:rsidRDefault="006E1B52" w:rsidP="006E1B5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lang w:val="en-GB"/>
        </w:rPr>
      </w:pPr>
      <w:r w:rsidRPr="00A45189">
        <w:rPr>
          <w:rFonts w:ascii="Arial" w:hAnsi="Arial" w:cs="Arial"/>
          <w:sz w:val="22"/>
          <w:lang w:val="en-GB"/>
        </w:rPr>
        <w:t>Use National Guidelines and local knowledge when advising on fire hydrant requirements.</w:t>
      </w:r>
    </w:p>
    <w:p w14:paraId="40A4B476" w14:textId="77777777" w:rsidR="00A35F32" w:rsidRPr="00A35F32" w:rsidRDefault="00A35F32" w:rsidP="00A35F32">
      <w:pPr>
        <w:pStyle w:val="ListParagraph"/>
        <w:rPr>
          <w:rFonts w:ascii="Arial" w:hAnsi="Arial" w:cs="Arial"/>
          <w:sz w:val="22"/>
          <w:lang w:val="en-GB"/>
        </w:rPr>
      </w:pPr>
    </w:p>
    <w:p w14:paraId="40A4B477" w14:textId="77777777" w:rsidR="00A35F32" w:rsidRPr="00A45189" w:rsidRDefault="00A35F32" w:rsidP="006E1B5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Identify priorities and plan work objectives based on both personal and organisational risk whilst ensuring maximum efficiency in service delivery.</w:t>
      </w:r>
    </w:p>
    <w:p w14:paraId="40A4B478" w14:textId="77777777" w:rsidR="00B264CD" w:rsidRPr="006E1B52" w:rsidRDefault="00B264CD" w:rsidP="006E1B52">
      <w:pPr>
        <w:numPr>
          <w:ilvl w:val="0"/>
          <w:numId w:val="1"/>
        </w:numPr>
        <w:spacing w:after="120"/>
        <w:rPr>
          <w:rFonts w:ascii="Arial" w:hAnsi="Arial" w:cs="Arial"/>
          <w:sz w:val="22"/>
          <w:lang w:val="en-GB"/>
        </w:rPr>
      </w:pPr>
      <w:r w:rsidRPr="006E1B52">
        <w:rPr>
          <w:rFonts w:ascii="Arial" w:hAnsi="Arial" w:cs="Arial"/>
          <w:sz w:val="22"/>
          <w:lang w:val="en-GB"/>
        </w:rPr>
        <w:t>Fit indication plates onto lamp standards or other columns using ladders.</w:t>
      </w:r>
    </w:p>
    <w:p w14:paraId="40A4B479" w14:textId="77777777" w:rsidR="00B264CD" w:rsidRPr="002E1634" w:rsidRDefault="00B264CD" w:rsidP="00B264CD">
      <w:pPr>
        <w:numPr>
          <w:ilvl w:val="0"/>
          <w:numId w:val="1"/>
        </w:numPr>
        <w:spacing w:after="120"/>
        <w:rPr>
          <w:rFonts w:ascii="Arial" w:hAnsi="Arial" w:cs="Arial"/>
          <w:sz w:val="22"/>
          <w:lang w:val="en-GB"/>
        </w:rPr>
      </w:pPr>
      <w:r w:rsidRPr="002E1634">
        <w:rPr>
          <w:rFonts w:ascii="Arial" w:hAnsi="Arial" w:cs="Arial"/>
          <w:sz w:val="22"/>
          <w:lang w:val="en-GB"/>
        </w:rPr>
        <w:t>To locate buried hydrants using metal detector.</w:t>
      </w:r>
    </w:p>
    <w:p w14:paraId="40A4B47A" w14:textId="77777777" w:rsidR="00B264CD" w:rsidRPr="006E1B52" w:rsidRDefault="00B264CD" w:rsidP="006E1B52">
      <w:pPr>
        <w:numPr>
          <w:ilvl w:val="0"/>
          <w:numId w:val="1"/>
        </w:numPr>
        <w:spacing w:after="120"/>
        <w:rPr>
          <w:rFonts w:ascii="Arial" w:hAnsi="Arial" w:cs="Arial"/>
          <w:sz w:val="22"/>
          <w:lang w:val="en-GB"/>
        </w:rPr>
      </w:pPr>
      <w:r w:rsidRPr="006E1B52">
        <w:rPr>
          <w:rFonts w:ascii="Arial" w:hAnsi="Arial" w:cs="Arial"/>
          <w:sz w:val="22"/>
          <w:lang w:val="en-GB"/>
        </w:rPr>
        <w:t xml:space="preserve">To ensure that all basic records </w:t>
      </w:r>
      <w:proofErr w:type="gramStart"/>
      <w:r w:rsidRPr="006E1B52">
        <w:rPr>
          <w:rFonts w:ascii="Arial" w:hAnsi="Arial" w:cs="Arial"/>
          <w:sz w:val="22"/>
          <w:lang w:val="en-GB"/>
        </w:rPr>
        <w:t>are maintained</w:t>
      </w:r>
      <w:proofErr w:type="gramEnd"/>
      <w:r w:rsidRPr="006E1B52">
        <w:rPr>
          <w:rFonts w:ascii="Arial" w:hAnsi="Arial" w:cs="Arial"/>
          <w:sz w:val="22"/>
          <w:lang w:val="en-GB"/>
        </w:rPr>
        <w:t xml:space="preserve"> to a high standard both in paper format and the use of IT including FIS </w:t>
      </w:r>
      <w:r w:rsidR="00A400DB">
        <w:rPr>
          <w:rFonts w:ascii="Arial" w:hAnsi="Arial" w:cs="Arial"/>
          <w:sz w:val="22"/>
          <w:lang w:val="en-GB"/>
        </w:rPr>
        <w:t>t</w:t>
      </w:r>
      <w:r w:rsidR="002C547D" w:rsidRPr="006E1B52">
        <w:rPr>
          <w:rFonts w:ascii="Arial" w:hAnsi="Arial" w:cs="Arial"/>
          <w:sz w:val="22"/>
          <w:lang w:val="en-GB"/>
        </w:rPr>
        <w:t>ough books</w:t>
      </w:r>
      <w:r w:rsidRPr="006E1B52">
        <w:rPr>
          <w:rFonts w:ascii="Arial" w:hAnsi="Arial" w:cs="Arial"/>
          <w:sz w:val="22"/>
          <w:lang w:val="en-GB"/>
        </w:rPr>
        <w:t>.</w:t>
      </w:r>
    </w:p>
    <w:p w14:paraId="40A4B47B" w14:textId="77777777" w:rsidR="002F24AA" w:rsidRPr="008400AD" w:rsidRDefault="002F24AA" w:rsidP="002F24AA">
      <w:pPr>
        <w:numPr>
          <w:ilvl w:val="0"/>
          <w:numId w:val="1"/>
        </w:numPr>
        <w:spacing w:after="120"/>
        <w:jc w:val="both"/>
        <w:rPr>
          <w:rFonts w:ascii="Arial" w:hAnsi="Arial" w:cs="Arial"/>
          <w:spacing w:val="-3"/>
          <w:sz w:val="22"/>
          <w:lang w:val="en-GB"/>
        </w:rPr>
      </w:pPr>
      <w:proofErr w:type="gramStart"/>
      <w:r w:rsidRPr="008400AD">
        <w:rPr>
          <w:rFonts w:ascii="Arial" w:hAnsi="Arial" w:cs="Arial"/>
          <w:sz w:val="22"/>
          <w:szCs w:val="22"/>
          <w:lang w:val="en-GB" w:eastAsia="en-GB"/>
        </w:rPr>
        <w:t>Responsible for ensuring</w:t>
      </w:r>
      <w:proofErr w:type="gramEnd"/>
      <w:r w:rsidRPr="008400AD">
        <w:rPr>
          <w:rFonts w:ascii="Arial" w:hAnsi="Arial" w:cs="Arial"/>
          <w:sz w:val="22"/>
          <w:szCs w:val="22"/>
          <w:lang w:val="en-GB" w:eastAsia="en-GB"/>
        </w:rPr>
        <w:t xml:space="preserve"> any data prod</w:t>
      </w:r>
      <w:r>
        <w:rPr>
          <w:rFonts w:ascii="Arial" w:hAnsi="Arial" w:cs="Arial"/>
          <w:sz w:val="22"/>
          <w:szCs w:val="22"/>
          <w:lang w:val="en-GB" w:eastAsia="en-GB"/>
        </w:rPr>
        <w:t xml:space="preserve">uced in relation to the post is </w:t>
      </w:r>
      <w:r w:rsidR="0051610E">
        <w:rPr>
          <w:rFonts w:ascii="Arial" w:hAnsi="Arial" w:cs="Arial"/>
          <w:sz w:val="22"/>
          <w:szCs w:val="22"/>
          <w:lang w:val="en-GB" w:eastAsia="en-GB"/>
        </w:rPr>
        <w:t xml:space="preserve">highly </w:t>
      </w:r>
      <w:r w:rsidRPr="008400AD">
        <w:rPr>
          <w:rFonts w:ascii="Arial" w:hAnsi="Arial" w:cs="Arial"/>
          <w:sz w:val="22"/>
          <w:szCs w:val="22"/>
          <w:lang w:val="en-GB" w:eastAsia="en-GB"/>
        </w:rPr>
        <w:t>accurate and current.</w:t>
      </w:r>
    </w:p>
    <w:p w14:paraId="40A4B47C" w14:textId="77777777" w:rsidR="00B264CD" w:rsidRPr="002F24AA" w:rsidRDefault="00B264CD" w:rsidP="002F24AA">
      <w:pPr>
        <w:numPr>
          <w:ilvl w:val="0"/>
          <w:numId w:val="1"/>
        </w:numPr>
        <w:spacing w:after="120"/>
        <w:rPr>
          <w:rFonts w:ascii="Arial" w:hAnsi="Arial" w:cs="Arial"/>
          <w:sz w:val="22"/>
          <w:lang w:val="en-GB"/>
        </w:rPr>
      </w:pPr>
      <w:r w:rsidRPr="002F24AA">
        <w:rPr>
          <w:rFonts w:ascii="Arial" w:hAnsi="Arial" w:cs="Arial"/>
          <w:sz w:val="22"/>
          <w:lang w:val="en-GB"/>
        </w:rPr>
        <w:t>Meet with fire station personnel, contractors</w:t>
      </w:r>
      <w:r w:rsidR="00A400DB">
        <w:rPr>
          <w:rFonts w:ascii="Arial" w:hAnsi="Arial" w:cs="Arial"/>
          <w:sz w:val="22"/>
          <w:lang w:val="en-GB"/>
        </w:rPr>
        <w:t>,</w:t>
      </w:r>
      <w:r w:rsidRPr="002F24AA">
        <w:rPr>
          <w:rFonts w:ascii="Arial" w:hAnsi="Arial" w:cs="Arial"/>
          <w:sz w:val="22"/>
          <w:lang w:val="en-GB"/>
        </w:rPr>
        <w:t xml:space="preserve"> members of the public</w:t>
      </w:r>
      <w:r w:rsidR="00573813" w:rsidRPr="002F24AA">
        <w:rPr>
          <w:rFonts w:ascii="Arial" w:hAnsi="Arial" w:cs="Arial"/>
          <w:sz w:val="22"/>
          <w:lang w:val="en-GB"/>
        </w:rPr>
        <w:t xml:space="preserve"> an</w:t>
      </w:r>
      <w:r w:rsidR="006E1B52" w:rsidRPr="002F24AA">
        <w:rPr>
          <w:rFonts w:ascii="Arial" w:hAnsi="Arial" w:cs="Arial"/>
          <w:sz w:val="22"/>
          <w:lang w:val="en-GB"/>
        </w:rPr>
        <w:t>d</w:t>
      </w:r>
      <w:r w:rsidR="00573813" w:rsidRPr="002F24AA">
        <w:rPr>
          <w:rFonts w:ascii="Arial" w:hAnsi="Arial" w:cs="Arial"/>
          <w:sz w:val="22"/>
          <w:lang w:val="en-GB"/>
        </w:rPr>
        <w:t xml:space="preserve"> water undertaker </w:t>
      </w:r>
      <w:r w:rsidR="002C547D" w:rsidRPr="002F24AA">
        <w:rPr>
          <w:rFonts w:ascii="Arial" w:hAnsi="Arial" w:cs="Arial"/>
          <w:sz w:val="22"/>
          <w:lang w:val="en-GB"/>
        </w:rPr>
        <w:t>representatives re</w:t>
      </w:r>
      <w:r w:rsidR="00A400DB">
        <w:rPr>
          <w:rFonts w:ascii="Arial" w:hAnsi="Arial" w:cs="Arial"/>
          <w:sz w:val="22"/>
          <w:lang w:val="en-GB"/>
        </w:rPr>
        <w:t>garding</w:t>
      </w:r>
      <w:r w:rsidRPr="002F24AA">
        <w:rPr>
          <w:rFonts w:ascii="Arial" w:hAnsi="Arial" w:cs="Arial"/>
          <w:sz w:val="22"/>
          <w:lang w:val="en-GB"/>
        </w:rPr>
        <w:t xml:space="preserve"> fire hydrant requirements.</w:t>
      </w:r>
    </w:p>
    <w:p w14:paraId="40A4B47D" w14:textId="77777777" w:rsidR="00B264CD" w:rsidRPr="00662F93" w:rsidRDefault="00106B8E" w:rsidP="00B264CD">
      <w:pPr>
        <w:numPr>
          <w:ilvl w:val="0"/>
          <w:numId w:val="1"/>
        </w:numPr>
        <w:spacing w:after="12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To have knowledge of </w:t>
      </w:r>
      <w:r w:rsidR="00A400DB" w:rsidRPr="00662F93">
        <w:rPr>
          <w:rFonts w:ascii="Arial" w:hAnsi="Arial" w:cs="Arial"/>
          <w:sz w:val="22"/>
          <w:lang w:val="en-GB"/>
        </w:rPr>
        <w:t xml:space="preserve">Health </w:t>
      </w:r>
      <w:r w:rsidR="00A400DB">
        <w:rPr>
          <w:rFonts w:ascii="Arial" w:hAnsi="Arial" w:cs="Arial"/>
          <w:sz w:val="22"/>
          <w:lang w:val="en-GB"/>
        </w:rPr>
        <w:t>&amp;</w:t>
      </w:r>
      <w:r w:rsidR="00B264CD" w:rsidRPr="00662F93">
        <w:rPr>
          <w:rFonts w:ascii="Arial" w:hAnsi="Arial" w:cs="Arial"/>
          <w:sz w:val="22"/>
          <w:lang w:val="en-GB"/>
        </w:rPr>
        <w:t xml:space="preserve"> </w:t>
      </w:r>
      <w:r w:rsidR="00A400DB" w:rsidRPr="00662F93">
        <w:rPr>
          <w:rFonts w:ascii="Arial" w:hAnsi="Arial" w:cs="Arial"/>
          <w:sz w:val="22"/>
          <w:lang w:val="en-GB"/>
        </w:rPr>
        <w:t xml:space="preserve">Safety </w:t>
      </w:r>
      <w:r w:rsidR="00B264CD" w:rsidRPr="00662F93">
        <w:rPr>
          <w:rFonts w:ascii="Arial" w:hAnsi="Arial" w:cs="Arial"/>
          <w:sz w:val="22"/>
          <w:lang w:val="en-GB"/>
        </w:rPr>
        <w:t xml:space="preserve">at </w:t>
      </w:r>
      <w:r w:rsidR="00A400DB" w:rsidRPr="00662F93">
        <w:rPr>
          <w:rFonts w:ascii="Arial" w:hAnsi="Arial" w:cs="Arial"/>
          <w:sz w:val="22"/>
          <w:lang w:val="en-GB"/>
        </w:rPr>
        <w:t xml:space="preserve">Work </w:t>
      </w:r>
      <w:r w:rsidR="00B264CD" w:rsidRPr="00662F93">
        <w:rPr>
          <w:rFonts w:ascii="Arial" w:hAnsi="Arial" w:cs="Arial"/>
          <w:sz w:val="22"/>
          <w:lang w:val="en-GB"/>
        </w:rPr>
        <w:t>regulations, West</w:t>
      </w:r>
      <w:r w:rsidR="00B264CD">
        <w:rPr>
          <w:rFonts w:ascii="Arial" w:hAnsi="Arial" w:cs="Arial"/>
          <w:sz w:val="22"/>
          <w:lang w:val="en-GB"/>
        </w:rPr>
        <w:t xml:space="preserve"> </w:t>
      </w:r>
      <w:r w:rsidR="00B264CD" w:rsidRPr="00662F93">
        <w:rPr>
          <w:rFonts w:ascii="Arial" w:hAnsi="Arial" w:cs="Arial"/>
          <w:sz w:val="22"/>
          <w:lang w:val="en-GB"/>
        </w:rPr>
        <w:t>Yorkshire Fire and Rescue Authority safety policy and conform to the use and wearing of safety equipment and clothing provided.</w:t>
      </w:r>
    </w:p>
    <w:p w14:paraId="40A4B47E" w14:textId="77777777" w:rsidR="00B264CD" w:rsidRPr="00E50340" w:rsidRDefault="00B264CD" w:rsidP="00B264CD">
      <w:pPr>
        <w:numPr>
          <w:ilvl w:val="0"/>
          <w:numId w:val="1"/>
        </w:numPr>
        <w:spacing w:after="120"/>
        <w:rPr>
          <w:rFonts w:ascii="Arial" w:hAnsi="Arial" w:cs="Arial"/>
          <w:b/>
          <w:bCs/>
          <w:lang w:val="en-GB"/>
        </w:rPr>
      </w:pPr>
      <w:r w:rsidRPr="002E1634">
        <w:rPr>
          <w:rFonts w:ascii="Arial" w:hAnsi="Arial" w:cs="Arial"/>
          <w:sz w:val="22"/>
          <w:lang w:val="en-GB"/>
        </w:rPr>
        <w:t>Undertake on site risk assessments for every job to ensure working on site</w:t>
      </w:r>
      <w:r>
        <w:rPr>
          <w:rFonts w:ascii="Arial" w:hAnsi="Arial" w:cs="Arial"/>
          <w:sz w:val="22"/>
          <w:lang w:val="en-GB"/>
        </w:rPr>
        <w:t xml:space="preserve"> </w:t>
      </w:r>
      <w:r w:rsidRPr="002E1634">
        <w:rPr>
          <w:rFonts w:ascii="Arial" w:hAnsi="Arial" w:cs="Arial"/>
          <w:sz w:val="22"/>
          <w:lang w:val="en-GB"/>
        </w:rPr>
        <w:t>safely.</w:t>
      </w:r>
    </w:p>
    <w:p w14:paraId="40A4B47F" w14:textId="77777777" w:rsidR="00A400DB" w:rsidRPr="00E50340" w:rsidRDefault="00B264CD" w:rsidP="00A400DB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22"/>
          <w:lang w:val="en-GB"/>
        </w:rPr>
        <w:lastRenderedPageBreak/>
        <w:t>Regularly inspect all tools and equipment</w:t>
      </w:r>
      <w:r w:rsidR="00A400DB" w:rsidRPr="00A400DB">
        <w:rPr>
          <w:rFonts w:ascii="Arial" w:hAnsi="Arial" w:cs="Arial"/>
          <w:sz w:val="22"/>
          <w:lang w:val="en-GB"/>
        </w:rPr>
        <w:t xml:space="preserve"> </w:t>
      </w:r>
      <w:r w:rsidR="00A400DB">
        <w:rPr>
          <w:rFonts w:ascii="Arial" w:hAnsi="Arial" w:cs="Arial"/>
          <w:sz w:val="22"/>
          <w:lang w:val="en-GB"/>
        </w:rPr>
        <w:t>and report any defects to the Water Officer.</w:t>
      </w:r>
    </w:p>
    <w:p w14:paraId="40A4B480" w14:textId="77777777" w:rsidR="00B264CD" w:rsidRPr="00E50340" w:rsidRDefault="00CC2746" w:rsidP="00A400DB">
      <w:pPr>
        <w:numPr>
          <w:ilvl w:val="0"/>
          <w:numId w:val="1"/>
        </w:numPr>
        <w:spacing w:after="12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22"/>
          <w:lang w:val="en-GB"/>
        </w:rPr>
        <w:t>Complete the equipment inspection schedule as detailed</w:t>
      </w:r>
      <w:r w:rsidR="00B264CD">
        <w:rPr>
          <w:rFonts w:ascii="Arial" w:hAnsi="Arial" w:cs="Arial"/>
          <w:sz w:val="22"/>
          <w:lang w:val="en-GB"/>
        </w:rPr>
        <w:t>.</w:t>
      </w:r>
    </w:p>
    <w:p w14:paraId="40A4B481" w14:textId="77777777" w:rsidR="00B264CD" w:rsidRPr="00696646" w:rsidRDefault="00B264CD" w:rsidP="00A400DB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22"/>
          <w:lang w:val="en-GB"/>
        </w:rPr>
        <w:t>To drive the Authority vehicle in a method commensurate with the</w:t>
      </w:r>
      <w:r w:rsidR="00CC2746">
        <w:rPr>
          <w:rFonts w:ascii="Arial" w:hAnsi="Arial" w:cs="Arial"/>
          <w:sz w:val="22"/>
          <w:lang w:val="en-GB"/>
        </w:rPr>
        <w:t xml:space="preserve"> </w:t>
      </w:r>
      <w:r w:rsidR="00106B8E">
        <w:rPr>
          <w:rFonts w:ascii="Arial" w:hAnsi="Arial" w:cs="Arial"/>
          <w:sz w:val="22"/>
          <w:lang w:val="en-GB"/>
        </w:rPr>
        <w:t>organisations policies.</w:t>
      </w:r>
    </w:p>
    <w:p w14:paraId="40A4B482" w14:textId="77777777" w:rsidR="00B264CD" w:rsidRPr="006E1DBD" w:rsidRDefault="002F24AA" w:rsidP="00A400DB">
      <w:pPr>
        <w:numPr>
          <w:ilvl w:val="0"/>
          <w:numId w:val="1"/>
        </w:numPr>
        <w:spacing w:after="120"/>
        <w:jc w:val="both"/>
        <w:rPr>
          <w:rFonts w:ascii="Arial" w:hAnsi="Arial" w:cs="Arial"/>
          <w:spacing w:val="-3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Responsible for the </w:t>
      </w:r>
      <w:r w:rsidR="00CC2746">
        <w:rPr>
          <w:rFonts w:ascii="Arial" w:hAnsi="Arial" w:cs="Arial"/>
          <w:sz w:val="22"/>
          <w:lang w:val="en-GB"/>
        </w:rPr>
        <w:t xml:space="preserve">routine </w:t>
      </w:r>
      <w:r>
        <w:rPr>
          <w:rFonts w:ascii="Arial" w:hAnsi="Arial" w:cs="Arial"/>
          <w:sz w:val="22"/>
          <w:lang w:val="en-GB"/>
        </w:rPr>
        <w:t>maintenance and cleanliness of the hydrant inspection vehicle.</w:t>
      </w:r>
    </w:p>
    <w:p w14:paraId="40A4B483" w14:textId="72C74FEC" w:rsidR="006E1DBD" w:rsidRPr="008400AD" w:rsidRDefault="006E1DBD" w:rsidP="00A400DB">
      <w:pPr>
        <w:numPr>
          <w:ilvl w:val="0"/>
          <w:numId w:val="1"/>
        </w:numPr>
        <w:spacing w:after="120"/>
        <w:jc w:val="both"/>
        <w:rPr>
          <w:rFonts w:ascii="Arial" w:hAnsi="Arial" w:cs="Arial"/>
          <w:spacing w:val="-3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To participate in the training and induction of </w:t>
      </w:r>
      <w:proofErr w:type="gramStart"/>
      <w:r>
        <w:rPr>
          <w:rFonts w:ascii="Arial" w:hAnsi="Arial" w:cs="Arial"/>
          <w:sz w:val="22"/>
          <w:lang w:val="en-GB"/>
        </w:rPr>
        <w:t>new staff</w:t>
      </w:r>
      <w:proofErr w:type="gramEnd"/>
      <w:r>
        <w:rPr>
          <w:rFonts w:ascii="Arial" w:hAnsi="Arial" w:cs="Arial"/>
          <w:sz w:val="22"/>
          <w:lang w:val="en-GB"/>
        </w:rPr>
        <w:t xml:space="preserve"> when </w:t>
      </w:r>
      <w:r w:rsidR="004D70F1">
        <w:rPr>
          <w:rFonts w:ascii="Arial" w:hAnsi="Arial" w:cs="Arial"/>
          <w:sz w:val="22"/>
          <w:lang w:val="en-GB"/>
        </w:rPr>
        <w:t>required,</w:t>
      </w:r>
      <w:r>
        <w:rPr>
          <w:rFonts w:ascii="Arial" w:hAnsi="Arial" w:cs="Arial"/>
          <w:sz w:val="22"/>
          <w:lang w:val="en-GB"/>
        </w:rPr>
        <w:t xml:space="preserve"> as directed by the Water Officer</w:t>
      </w:r>
    </w:p>
    <w:p w14:paraId="40A4B484" w14:textId="77777777" w:rsidR="00B264CD" w:rsidRPr="00696646" w:rsidRDefault="00106B8E" w:rsidP="00A400DB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22"/>
          <w:lang w:val="en-GB"/>
        </w:rPr>
        <w:t xml:space="preserve">To comply with </w:t>
      </w:r>
      <w:r w:rsidR="00B264CD">
        <w:rPr>
          <w:rFonts w:ascii="Arial" w:hAnsi="Arial" w:cs="Arial"/>
          <w:sz w:val="22"/>
          <w:lang w:val="en-GB"/>
        </w:rPr>
        <w:t>the Autho</w:t>
      </w:r>
      <w:r>
        <w:rPr>
          <w:rFonts w:ascii="Arial" w:hAnsi="Arial" w:cs="Arial"/>
          <w:sz w:val="22"/>
          <w:lang w:val="en-GB"/>
        </w:rPr>
        <w:t>rity Equality policies</w:t>
      </w:r>
    </w:p>
    <w:p w14:paraId="40A4B485" w14:textId="77777777" w:rsidR="00B264CD" w:rsidRPr="00696646" w:rsidRDefault="00B264CD" w:rsidP="00A400DB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22"/>
          <w:lang w:val="en-GB"/>
        </w:rPr>
        <w:t>To undergo training as and when directed by Management.</w:t>
      </w:r>
    </w:p>
    <w:p w14:paraId="40A4B486" w14:textId="77777777" w:rsidR="00B264CD" w:rsidRPr="00696646" w:rsidRDefault="00B264CD" w:rsidP="00A400DB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22"/>
          <w:lang w:val="en-GB"/>
        </w:rPr>
        <w:t xml:space="preserve">To </w:t>
      </w:r>
      <w:r w:rsidR="00106B8E">
        <w:rPr>
          <w:rFonts w:ascii="Arial" w:hAnsi="Arial" w:cs="Arial"/>
          <w:sz w:val="22"/>
          <w:lang w:val="en-GB"/>
        </w:rPr>
        <w:t xml:space="preserve">undertake any other duties commensurate with the grade to </w:t>
      </w:r>
      <w:proofErr w:type="gramStart"/>
      <w:r>
        <w:rPr>
          <w:rFonts w:ascii="Arial" w:hAnsi="Arial" w:cs="Arial"/>
          <w:sz w:val="22"/>
          <w:lang w:val="en-GB"/>
        </w:rPr>
        <w:t>be defined</w:t>
      </w:r>
      <w:proofErr w:type="gramEnd"/>
      <w:r>
        <w:rPr>
          <w:rFonts w:ascii="Arial" w:hAnsi="Arial" w:cs="Arial"/>
          <w:sz w:val="22"/>
          <w:lang w:val="en-GB"/>
        </w:rPr>
        <w:t xml:space="preserve"> by the Water Officer.</w:t>
      </w:r>
    </w:p>
    <w:p w14:paraId="40A4B487" w14:textId="77777777" w:rsidR="00A400DB" w:rsidRDefault="00B264CD" w:rsidP="00A400DB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22"/>
          <w:lang w:val="en-GB"/>
        </w:rPr>
        <w:t>To be prepare</w:t>
      </w:r>
      <w:r w:rsidR="00A45189">
        <w:rPr>
          <w:rFonts w:ascii="Arial" w:hAnsi="Arial" w:cs="Arial"/>
          <w:sz w:val="22"/>
          <w:lang w:val="en-GB"/>
        </w:rPr>
        <w:t xml:space="preserve">d to work out of normal hours as </w:t>
      </w:r>
      <w:r>
        <w:rPr>
          <w:rFonts w:ascii="Arial" w:hAnsi="Arial" w:cs="Arial"/>
          <w:sz w:val="22"/>
          <w:lang w:val="en-GB"/>
        </w:rPr>
        <w:t>required.</w:t>
      </w:r>
    </w:p>
    <w:p w14:paraId="40A4B488" w14:textId="77777777" w:rsidR="00B264CD" w:rsidRPr="00A400DB" w:rsidRDefault="00A45189" w:rsidP="00A400DB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22"/>
          <w:lang w:val="en-GB"/>
        </w:rPr>
        <w:t>To work flexibly as required by the Water Officer</w:t>
      </w:r>
      <w:r w:rsidR="00B264CD" w:rsidRPr="00A400DB">
        <w:rPr>
          <w:rFonts w:ascii="Arial" w:hAnsi="Arial" w:cs="Arial"/>
          <w:sz w:val="22"/>
          <w:lang w:val="en-GB"/>
        </w:rPr>
        <w:t xml:space="preserve"> and work anywhere in the County</w:t>
      </w:r>
    </w:p>
    <w:p w14:paraId="40A4B489" w14:textId="77777777" w:rsidR="00B264CD" w:rsidRPr="00A400DB" w:rsidRDefault="00B264CD" w:rsidP="00B264CD">
      <w:pPr>
        <w:rPr>
          <w:rFonts w:ascii="Arial" w:hAnsi="Arial" w:cs="Arial"/>
          <w:sz w:val="22"/>
          <w:szCs w:val="22"/>
          <w:lang w:val="en-GB"/>
        </w:rPr>
      </w:pPr>
    </w:p>
    <w:p w14:paraId="40A4B48A" w14:textId="77777777" w:rsidR="00B264CD" w:rsidRPr="00A400DB" w:rsidRDefault="00B264CD" w:rsidP="00B264CD">
      <w:pPr>
        <w:rPr>
          <w:rFonts w:ascii="Arial" w:hAnsi="Arial" w:cs="Arial"/>
          <w:sz w:val="22"/>
          <w:szCs w:val="22"/>
          <w:lang w:val="en-GB"/>
        </w:rPr>
      </w:pPr>
    </w:p>
    <w:p w14:paraId="40A4B48B" w14:textId="77777777" w:rsidR="00B264CD" w:rsidRPr="00A400DB" w:rsidRDefault="00B264CD" w:rsidP="00B264CD">
      <w:pPr>
        <w:spacing w:after="120"/>
        <w:rPr>
          <w:rFonts w:ascii="Arial" w:hAnsi="Arial" w:cs="Arial"/>
          <w:b/>
          <w:bCs/>
          <w:sz w:val="22"/>
          <w:szCs w:val="22"/>
          <w:lang w:val="en-GB"/>
        </w:rPr>
      </w:pPr>
      <w:r w:rsidRPr="00A400DB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</w:p>
    <w:p w14:paraId="40A4B48C" w14:textId="77777777" w:rsidR="00534B6F" w:rsidRDefault="00534B6F" w:rsidP="00B264C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"/>
        <w:gridCol w:w="5887"/>
        <w:gridCol w:w="1108"/>
        <w:gridCol w:w="1582"/>
      </w:tblGrid>
      <w:tr w:rsidR="00534B6F" w14:paraId="40A4B491" w14:textId="77777777" w:rsidTr="00534B6F">
        <w:trPr>
          <w:tblCellSpacing w:w="15" w:type="dxa"/>
        </w:trPr>
        <w:tc>
          <w:tcPr>
            <w:tcW w:w="219" w:type="pct"/>
          </w:tcPr>
          <w:p w14:paraId="40A4B48D" w14:textId="77777777" w:rsidR="00534B6F" w:rsidRDefault="00534B6F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 </w:t>
            </w:r>
          </w:p>
        </w:tc>
        <w:tc>
          <w:tcPr>
            <w:tcW w:w="3249" w:type="pct"/>
          </w:tcPr>
          <w:p w14:paraId="40A4B48E" w14:textId="77777777" w:rsidR="00534B6F" w:rsidRDefault="00534B6F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Experience</w:t>
            </w:r>
          </w:p>
        </w:tc>
        <w:tc>
          <w:tcPr>
            <w:tcW w:w="597" w:type="pct"/>
          </w:tcPr>
          <w:p w14:paraId="40A4B48F" w14:textId="77777777" w:rsidR="00534B6F" w:rsidRPr="00C079F9" w:rsidRDefault="00534B6F" w:rsidP="00C079F9">
            <w:pPr>
              <w:rPr>
                <w:rFonts w:ascii="Arial" w:eastAsia="Arial Unicode MS" w:hAnsi="Arial" w:cs="Arial"/>
                <w:b/>
                <w:sz w:val="22"/>
                <w:lang w:val="en-GB"/>
              </w:rPr>
            </w:pPr>
            <w:r w:rsidRPr="00C079F9">
              <w:rPr>
                <w:rFonts w:ascii="Arial" w:hAnsi="Arial" w:cs="Arial"/>
                <w:b/>
                <w:sz w:val="22"/>
                <w:lang w:val="en-GB"/>
              </w:rPr>
              <w:t>Essential/ Desirable</w:t>
            </w:r>
          </w:p>
        </w:tc>
        <w:tc>
          <w:tcPr>
            <w:tcW w:w="853" w:type="pct"/>
          </w:tcPr>
          <w:p w14:paraId="40A4B490" w14:textId="77777777" w:rsidR="00534B6F" w:rsidRPr="00C079F9" w:rsidRDefault="00534B6F" w:rsidP="00C079F9">
            <w:pPr>
              <w:rPr>
                <w:rFonts w:ascii="Arial" w:eastAsia="Arial Unicode MS" w:hAnsi="Arial" w:cs="Arial"/>
                <w:b/>
                <w:sz w:val="22"/>
                <w:lang w:val="en-GB"/>
              </w:rPr>
            </w:pPr>
            <w:r w:rsidRPr="00C079F9">
              <w:rPr>
                <w:rFonts w:ascii="Arial" w:hAnsi="Arial" w:cs="Arial"/>
                <w:b/>
                <w:sz w:val="22"/>
                <w:lang w:val="en-GB"/>
              </w:rPr>
              <w:t>Source</w:t>
            </w:r>
          </w:p>
        </w:tc>
      </w:tr>
      <w:tr w:rsidR="00534B6F" w14:paraId="40A4B496" w14:textId="77777777" w:rsidTr="00534B6F">
        <w:trPr>
          <w:tblCellSpacing w:w="15" w:type="dxa"/>
        </w:trPr>
        <w:tc>
          <w:tcPr>
            <w:tcW w:w="219" w:type="pct"/>
          </w:tcPr>
          <w:p w14:paraId="40A4B492" w14:textId="77777777" w:rsidR="00534B6F" w:rsidRDefault="00534B6F" w:rsidP="00C079F9">
            <w:pPr>
              <w:jc w:val="center"/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</w:t>
            </w:r>
          </w:p>
        </w:tc>
        <w:tc>
          <w:tcPr>
            <w:tcW w:w="3249" w:type="pct"/>
          </w:tcPr>
          <w:p w14:paraId="40A4B493" w14:textId="77777777" w:rsidR="00534B6F" w:rsidRPr="00534B6F" w:rsidRDefault="008877EF" w:rsidP="00C079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Considerable experience of </w:t>
            </w:r>
            <w:r w:rsidR="00534B6F" w:rsidRPr="00A400DB">
              <w:rPr>
                <w:rFonts w:ascii="Arial" w:hAnsi="Arial" w:cs="Arial"/>
                <w:sz w:val="22"/>
                <w:szCs w:val="22"/>
              </w:rPr>
              <w:t>carry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="00534B6F" w:rsidRPr="00A400DB">
              <w:rPr>
                <w:rFonts w:ascii="Arial" w:hAnsi="Arial" w:cs="Arial"/>
                <w:sz w:val="22"/>
                <w:szCs w:val="22"/>
              </w:rPr>
              <w:t xml:space="preserve"> out risk assessments of proposed tasks </w:t>
            </w:r>
            <w:proofErr w:type="gramStart"/>
            <w:r w:rsidR="00534B6F" w:rsidRPr="00A400DB"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 w:rsidR="00534B6F" w:rsidRPr="00A400DB">
              <w:rPr>
                <w:rFonts w:ascii="Arial" w:hAnsi="Arial" w:cs="Arial"/>
                <w:sz w:val="22"/>
                <w:szCs w:val="22"/>
              </w:rPr>
              <w:t xml:space="preserve"> plan and implement safe systems of work.                                                                            </w:t>
            </w:r>
          </w:p>
        </w:tc>
        <w:tc>
          <w:tcPr>
            <w:tcW w:w="597" w:type="pct"/>
          </w:tcPr>
          <w:p w14:paraId="40A4B494" w14:textId="77777777" w:rsidR="00534B6F" w:rsidRDefault="00C079F9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853" w:type="pct"/>
          </w:tcPr>
          <w:p w14:paraId="40A4B495" w14:textId="77777777" w:rsidR="00534B6F" w:rsidRDefault="00534B6F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Application form/Interview  </w:t>
            </w:r>
          </w:p>
        </w:tc>
      </w:tr>
      <w:tr w:rsidR="00534B6F" w14:paraId="40A4B49B" w14:textId="77777777" w:rsidTr="00534B6F">
        <w:trPr>
          <w:tblCellSpacing w:w="15" w:type="dxa"/>
        </w:trPr>
        <w:tc>
          <w:tcPr>
            <w:tcW w:w="219" w:type="pct"/>
          </w:tcPr>
          <w:p w14:paraId="40A4B497" w14:textId="77777777" w:rsidR="00534B6F" w:rsidRDefault="00534B6F" w:rsidP="00C079F9">
            <w:pPr>
              <w:jc w:val="center"/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2</w:t>
            </w:r>
          </w:p>
        </w:tc>
        <w:tc>
          <w:tcPr>
            <w:tcW w:w="3249" w:type="pct"/>
          </w:tcPr>
          <w:p w14:paraId="40A4B498" w14:textId="77777777" w:rsidR="00534B6F" w:rsidRPr="00534B6F" w:rsidRDefault="008877EF" w:rsidP="008877EF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</w:t>
            </w:r>
            <w:r w:rsidR="00534B6F" w:rsidRPr="00A400D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of fire hyd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rants/water network operation.</w:t>
            </w:r>
          </w:p>
        </w:tc>
        <w:tc>
          <w:tcPr>
            <w:tcW w:w="597" w:type="pct"/>
          </w:tcPr>
          <w:p w14:paraId="40A4B499" w14:textId="77777777" w:rsidR="00534B6F" w:rsidRDefault="00534B6F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Desirable</w:t>
            </w:r>
          </w:p>
        </w:tc>
        <w:tc>
          <w:tcPr>
            <w:tcW w:w="853" w:type="pct"/>
          </w:tcPr>
          <w:p w14:paraId="40A4B49A" w14:textId="77777777" w:rsidR="00534B6F" w:rsidRDefault="00534B6F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Application form/Interview  </w:t>
            </w:r>
          </w:p>
        </w:tc>
      </w:tr>
      <w:tr w:rsidR="00A45189" w14:paraId="40A4B4A0" w14:textId="77777777" w:rsidTr="00534B6F">
        <w:trPr>
          <w:tblCellSpacing w:w="15" w:type="dxa"/>
        </w:trPr>
        <w:tc>
          <w:tcPr>
            <w:tcW w:w="219" w:type="pct"/>
          </w:tcPr>
          <w:p w14:paraId="40A4B49C" w14:textId="77777777" w:rsidR="00A45189" w:rsidRDefault="00157123" w:rsidP="00C079F9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3</w:t>
            </w:r>
          </w:p>
        </w:tc>
        <w:tc>
          <w:tcPr>
            <w:tcW w:w="3249" w:type="pct"/>
          </w:tcPr>
          <w:p w14:paraId="40A4B49D" w14:textId="77777777" w:rsidR="00A45189" w:rsidRPr="00A400DB" w:rsidRDefault="009E76D1" w:rsidP="009E76D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of using mapping software.</w:t>
            </w:r>
            <w:r w:rsidR="00F140F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97" w:type="pct"/>
          </w:tcPr>
          <w:p w14:paraId="40A4B49E" w14:textId="77777777" w:rsidR="00A45189" w:rsidRDefault="009E76D1" w:rsidP="00C079F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853" w:type="pct"/>
          </w:tcPr>
          <w:p w14:paraId="40A4B49F" w14:textId="77777777" w:rsidR="00A45189" w:rsidRDefault="00F140F2" w:rsidP="00C079F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Application form/Interview  </w:t>
            </w:r>
          </w:p>
        </w:tc>
      </w:tr>
      <w:tr w:rsidR="00534B6F" w14:paraId="40A4B4A5" w14:textId="77777777" w:rsidTr="00534B6F">
        <w:trPr>
          <w:tblCellSpacing w:w="15" w:type="dxa"/>
        </w:trPr>
        <w:tc>
          <w:tcPr>
            <w:tcW w:w="219" w:type="pct"/>
          </w:tcPr>
          <w:p w14:paraId="40A4B4A1" w14:textId="77777777" w:rsidR="00534B6F" w:rsidRDefault="00157123" w:rsidP="00C079F9">
            <w:pPr>
              <w:jc w:val="center"/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4</w:t>
            </w:r>
          </w:p>
        </w:tc>
        <w:tc>
          <w:tcPr>
            <w:tcW w:w="3249" w:type="pct"/>
          </w:tcPr>
          <w:p w14:paraId="40A4B4A2" w14:textId="77777777" w:rsidR="00534B6F" w:rsidRPr="00534B6F" w:rsidRDefault="009E76D1" w:rsidP="00C079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</w:t>
            </w:r>
            <w:r w:rsidR="00534B6F" w:rsidRPr="00A400DB">
              <w:rPr>
                <w:rFonts w:ascii="Arial" w:hAnsi="Arial" w:cs="Arial"/>
                <w:sz w:val="22"/>
                <w:szCs w:val="22"/>
              </w:rPr>
              <w:t xml:space="preserve"> as part of a team, on own initiative and without supervision.</w:t>
            </w:r>
          </w:p>
        </w:tc>
        <w:tc>
          <w:tcPr>
            <w:tcW w:w="597" w:type="pct"/>
          </w:tcPr>
          <w:p w14:paraId="40A4B4A3" w14:textId="77777777" w:rsidR="00534B6F" w:rsidRDefault="00C079F9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853" w:type="pct"/>
          </w:tcPr>
          <w:p w14:paraId="40A4B4A4" w14:textId="77777777" w:rsidR="00534B6F" w:rsidRDefault="00534B6F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Application form/Interview  </w:t>
            </w:r>
          </w:p>
        </w:tc>
      </w:tr>
      <w:tr w:rsidR="00534B6F" w14:paraId="40A4B4AA" w14:textId="77777777" w:rsidTr="00534B6F">
        <w:trPr>
          <w:tblCellSpacing w:w="15" w:type="dxa"/>
        </w:trPr>
        <w:tc>
          <w:tcPr>
            <w:tcW w:w="219" w:type="pct"/>
          </w:tcPr>
          <w:p w14:paraId="40A4B4A6" w14:textId="77777777" w:rsidR="00534B6F" w:rsidRDefault="00157123" w:rsidP="00C079F9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5</w:t>
            </w:r>
          </w:p>
        </w:tc>
        <w:tc>
          <w:tcPr>
            <w:tcW w:w="3249" w:type="pct"/>
          </w:tcPr>
          <w:p w14:paraId="40A4B4A7" w14:textId="77777777" w:rsidR="00534B6F" w:rsidRPr="00A400DB" w:rsidRDefault="009E76D1" w:rsidP="00C079F9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of</w:t>
            </w:r>
            <w:r w:rsidR="00534B6F" w:rsidRPr="00A400D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IT systems to include databases.</w:t>
            </w:r>
          </w:p>
        </w:tc>
        <w:tc>
          <w:tcPr>
            <w:tcW w:w="597" w:type="pct"/>
          </w:tcPr>
          <w:p w14:paraId="40A4B4A8" w14:textId="77777777" w:rsidR="00534B6F" w:rsidRDefault="009E76D1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853" w:type="pct"/>
          </w:tcPr>
          <w:p w14:paraId="40A4B4A9" w14:textId="77777777" w:rsidR="00534B6F" w:rsidRDefault="00534B6F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Application form/Interview  </w:t>
            </w:r>
          </w:p>
        </w:tc>
      </w:tr>
    </w:tbl>
    <w:p w14:paraId="40A4B4AB" w14:textId="77777777" w:rsidR="00534B6F" w:rsidRDefault="00534B6F" w:rsidP="00B264CD">
      <w:pPr>
        <w:rPr>
          <w:rFonts w:ascii="Arial" w:hAnsi="Arial" w:cs="Arial"/>
          <w:sz w:val="22"/>
          <w:szCs w:val="22"/>
        </w:rPr>
      </w:pPr>
    </w:p>
    <w:p w14:paraId="40A4B4AC" w14:textId="77777777" w:rsidR="00E4417C" w:rsidRDefault="00E4417C" w:rsidP="00B264CD">
      <w:pPr>
        <w:rPr>
          <w:rFonts w:ascii="Arial" w:hAnsi="Arial" w:cs="Arial"/>
          <w:sz w:val="22"/>
          <w:szCs w:val="22"/>
        </w:rPr>
      </w:pPr>
    </w:p>
    <w:p w14:paraId="40A4B4AD" w14:textId="77777777" w:rsidR="005F6FEB" w:rsidRPr="00A400DB" w:rsidRDefault="005F6FEB" w:rsidP="00B264CD">
      <w:pPr>
        <w:rPr>
          <w:rFonts w:ascii="Arial" w:eastAsia="Arial Unicode MS" w:hAnsi="Arial" w:cs="Arial"/>
          <w:sz w:val="22"/>
          <w:szCs w:val="22"/>
          <w:lang w:val="en-GB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2"/>
        <w:gridCol w:w="5886"/>
        <w:gridCol w:w="1108"/>
        <w:gridCol w:w="1580"/>
      </w:tblGrid>
      <w:tr w:rsidR="005C6EBF" w14:paraId="40A4B4B3" w14:textId="77777777" w:rsidTr="005C6EBF">
        <w:trPr>
          <w:tblCellSpacing w:w="15" w:type="dxa"/>
        </w:trPr>
        <w:tc>
          <w:tcPr>
            <w:tcW w:w="221" w:type="pct"/>
          </w:tcPr>
          <w:p w14:paraId="40A4B4AE" w14:textId="77777777" w:rsidR="005C6EBF" w:rsidRDefault="005C6EBF" w:rsidP="00C079F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40A4B4AF" w14:textId="77777777" w:rsidR="005C6EBF" w:rsidRDefault="005C6EBF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 </w:t>
            </w:r>
          </w:p>
        </w:tc>
        <w:tc>
          <w:tcPr>
            <w:tcW w:w="3249" w:type="pct"/>
          </w:tcPr>
          <w:p w14:paraId="40A4B4B0" w14:textId="77777777" w:rsidR="005C6EBF" w:rsidRDefault="005C6EBF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Education and Training</w:t>
            </w:r>
          </w:p>
        </w:tc>
        <w:tc>
          <w:tcPr>
            <w:tcW w:w="597" w:type="pct"/>
          </w:tcPr>
          <w:p w14:paraId="40A4B4B1" w14:textId="77777777" w:rsidR="005C6EBF" w:rsidRPr="00C079F9" w:rsidRDefault="005C6EBF" w:rsidP="00C079F9">
            <w:pPr>
              <w:rPr>
                <w:rFonts w:ascii="Arial" w:eastAsia="Arial Unicode MS" w:hAnsi="Arial" w:cs="Arial"/>
                <w:b/>
                <w:sz w:val="22"/>
                <w:lang w:val="en-GB"/>
              </w:rPr>
            </w:pPr>
            <w:r w:rsidRPr="00C079F9">
              <w:rPr>
                <w:rFonts w:ascii="Arial" w:hAnsi="Arial" w:cs="Arial"/>
                <w:b/>
                <w:sz w:val="22"/>
                <w:lang w:val="en-GB"/>
              </w:rPr>
              <w:t>Essential/ Desirable</w:t>
            </w:r>
          </w:p>
        </w:tc>
        <w:tc>
          <w:tcPr>
            <w:tcW w:w="852" w:type="pct"/>
          </w:tcPr>
          <w:p w14:paraId="40A4B4B2" w14:textId="77777777" w:rsidR="005C6EBF" w:rsidRPr="00C079F9" w:rsidRDefault="005C6EBF" w:rsidP="00C079F9">
            <w:pPr>
              <w:rPr>
                <w:rFonts w:ascii="Arial" w:eastAsia="Arial Unicode MS" w:hAnsi="Arial" w:cs="Arial"/>
                <w:b/>
                <w:sz w:val="22"/>
                <w:lang w:val="en-GB"/>
              </w:rPr>
            </w:pPr>
            <w:r w:rsidRPr="00C079F9">
              <w:rPr>
                <w:rFonts w:ascii="Arial" w:hAnsi="Arial" w:cs="Arial"/>
                <w:b/>
                <w:sz w:val="22"/>
                <w:lang w:val="en-GB"/>
              </w:rPr>
              <w:t>Source</w:t>
            </w:r>
          </w:p>
        </w:tc>
      </w:tr>
      <w:tr w:rsidR="005C6EBF" w14:paraId="40A4B4B8" w14:textId="77777777" w:rsidTr="005C6EBF">
        <w:trPr>
          <w:tblCellSpacing w:w="15" w:type="dxa"/>
        </w:trPr>
        <w:tc>
          <w:tcPr>
            <w:tcW w:w="221" w:type="pct"/>
          </w:tcPr>
          <w:p w14:paraId="40A4B4B4" w14:textId="77777777" w:rsidR="005C6EBF" w:rsidRDefault="00157123" w:rsidP="00C079F9">
            <w:pPr>
              <w:jc w:val="center"/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6</w:t>
            </w:r>
          </w:p>
        </w:tc>
        <w:tc>
          <w:tcPr>
            <w:tcW w:w="3249" w:type="pct"/>
          </w:tcPr>
          <w:p w14:paraId="40A4B4B5" w14:textId="77777777" w:rsidR="005C6EBF" w:rsidRPr="005C6EBF" w:rsidRDefault="004D6428" w:rsidP="004D642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Level 2 qualification in Literacy &amp; Numeracy or able to demonstrate working at that level.</w:t>
            </w:r>
          </w:p>
        </w:tc>
        <w:tc>
          <w:tcPr>
            <w:tcW w:w="597" w:type="pct"/>
          </w:tcPr>
          <w:p w14:paraId="40A4B4B6" w14:textId="77777777" w:rsidR="005C6EBF" w:rsidRDefault="005C6EBF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852" w:type="pct"/>
          </w:tcPr>
          <w:p w14:paraId="40A4B4B7" w14:textId="77777777" w:rsidR="005C6EBF" w:rsidRDefault="005C6EBF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Application form/Interview</w:t>
            </w:r>
          </w:p>
        </w:tc>
      </w:tr>
      <w:tr w:rsidR="005C6EBF" w14:paraId="40A4B4BD" w14:textId="77777777" w:rsidTr="005C6EBF">
        <w:trPr>
          <w:tblCellSpacing w:w="15" w:type="dxa"/>
        </w:trPr>
        <w:tc>
          <w:tcPr>
            <w:tcW w:w="221" w:type="pct"/>
          </w:tcPr>
          <w:p w14:paraId="40A4B4B9" w14:textId="77777777" w:rsidR="005C6EBF" w:rsidRDefault="00157123" w:rsidP="00C079F9">
            <w:pPr>
              <w:jc w:val="center"/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7</w:t>
            </w:r>
          </w:p>
        </w:tc>
        <w:tc>
          <w:tcPr>
            <w:tcW w:w="3249" w:type="pct"/>
          </w:tcPr>
          <w:p w14:paraId="40A4B4BA" w14:textId="77777777" w:rsidR="005C6EBF" w:rsidRDefault="004D6428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Must hold or be able to attain the National Road &amp; Street works Act</w:t>
            </w:r>
            <w:r w:rsidR="005C6EBF">
              <w:rPr>
                <w:rFonts w:ascii="Arial" w:eastAsia="Arial Unicode MS" w:hAnsi="Arial" w:cs="Arial"/>
                <w:sz w:val="22"/>
                <w:lang w:val="en-GB"/>
              </w:rPr>
              <w:t xml:space="preserve"> Unit 002 Signing, Lighting and Guarding</w:t>
            </w:r>
            <w:r w:rsidR="009E5F14">
              <w:rPr>
                <w:rFonts w:ascii="Arial" w:eastAsia="Arial Unicode MS" w:hAnsi="Arial" w:cs="Arial"/>
                <w:sz w:val="22"/>
                <w:lang w:val="en-GB"/>
              </w:rPr>
              <w:t xml:space="preserve"> and apply knowledge using the Street works code of practise</w:t>
            </w:r>
            <w:r w:rsidR="005C6EBF">
              <w:rPr>
                <w:rFonts w:ascii="Arial" w:eastAsia="Arial Unicode MS" w:hAnsi="Arial" w:cs="Arial"/>
                <w:sz w:val="22"/>
                <w:lang w:val="en-GB"/>
              </w:rPr>
              <w:t>.</w:t>
            </w:r>
          </w:p>
        </w:tc>
        <w:tc>
          <w:tcPr>
            <w:tcW w:w="597" w:type="pct"/>
          </w:tcPr>
          <w:p w14:paraId="40A4B4BB" w14:textId="77777777" w:rsidR="005C6EBF" w:rsidRDefault="004D6428" w:rsidP="00C079F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852" w:type="pct"/>
          </w:tcPr>
          <w:p w14:paraId="40A4B4BC" w14:textId="77777777" w:rsidR="005C6EBF" w:rsidRDefault="005C6EBF" w:rsidP="00C079F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Application form/Interview</w:t>
            </w:r>
          </w:p>
        </w:tc>
      </w:tr>
      <w:tr w:rsidR="00F140F2" w14:paraId="40A4B4C2" w14:textId="77777777" w:rsidTr="005C6EBF">
        <w:trPr>
          <w:tblCellSpacing w:w="15" w:type="dxa"/>
        </w:trPr>
        <w:tc>
          <w:tcPr>
            <w:tcW w:w="221" w:type="pct"/>
          </w:tcPr>
          <w:p w14:paraId="40A4B4BE" w14:textId="77777777" w:rsidR="00F140F2" w:rsidRDefault="00157123" w:rsidP="00C079F9">
            <w:pPr>
              <w:jc w:val="center"/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8</w:t>
            </w:r>
          </w:p>
        </w:tc>
        <w:tc>
          <w:tcPr>
            <w:tcW w:w="3249" w:type="pct"/>
          </w:tcPr>
          <w:p w14:paraId="40A4B4BF" w14:textId="77777777" w:rsidR="00F140F2" w:rsidRDefault="004D6428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Following training</w:t>
            </w:r>
            <w:r w:rsidR="009E5F14">
              <w:rPr>
                <w:rFonts w:ascii="Arial" w:eastAsia="Arial Unicode MS" w:hAnsi="Arial" w:cs="Arial"/>
                <w:sz w:val="22"/>
                <w:lang w:val="en-GB"/>
              </w:rPr>
              <w:t>,</w:t>
            </w:r>
            <w:r w:rsidR="00F140F2">
              <w:rPr>
                <w:rFonts w:ascii="Arial" w:eastAsia="Arial Unicode MS" w:hAnsi="Arial" w:cs="Arial"/>
                <w:sz w:val="22"/>
                <w:lang w:val="en-GB"/>
              </w:rPr>
              <w:t xml:space="preserve"> demonstrate and maintain a comprehensive knowledge of BS750 and National Guidance documents including Part B Building Regulations</w:t>
            </w:r>
          </w:p>
        </w:tc>
        <w:tc>
          <w:tcPr>
            <w:tcW w:w="597" w:type="pct"/>
          </w:tcPr>
          <w:p w14:paraId="40A4B4C0" w14:textId="77777777" w:rsidR="00F140F2" w:rsidRDefault="004D6428" w:rsidP="00C079F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852" w:type="pct"/>
          </w:tcPr>
          <w:p w14:paraId="40A4B4C1" w14:textId="77777777" w:rsidR="00F140F2" w:rsidRDefault="00F140F2" w:rsidP="00C079F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Application form/Interview</w:t>
            </w:r>
          </w:p>
        </w:tc>
      </w:tr>
      <w:tr w:rsidR="00F140F2" w14:paraId="40A4B4C7" w14:textId="77777777" w:rsidTr="005C6EBF">
        <w:trPr>
          <w:tblCellSpacing w:w="15" w:type="dxa"/>
        </w:trPr>
        <w:tc>
          <w:tcPr>
            <w:tcW w:w="221" w:type="pct"/>
          </w:tcPr>
          <w:p w14:paraId="40A4B4C3" w14:textId="77777777" w:rsidR="00F140F2" w:rsidRDefault="00157123" w:rsidP="00C079F9">
            <w:pPr>
              <w:jc w:val="center"/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9</w:t>
            </w:r>
          </w:p>
        </w:tc>
        <w:tc>
          <w:tcPr>
            <w:tcW w:w="3249" w:type="pct"/>
          </w:tcPr>
          <w:p w14:paraId="40A4B4C4" w14:textId="77777777" w:rsidR="00F140F2" w:rsidRDefault="009E5F14" w:rsidP="00F140F2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Following training, d</w:t>
            </w:r>
            <w:r w:rsidR="00F140F2">
              <w:rPr>
                <w:rFonts w:ascii="Arial" w:eastAsia="Arial Unicode MS" w:hAnsi="Arial" w:cs="Arial"/>
                <w:sz w:val="22"/>
                <w:lang w:val="en-GB"/>
              </w:rPr>
              <w:t xml:space="preserve">emonstrate and maintain a comprehensive understanding of the content from the Yorkshire Water Network Competence Course. </w:t>
            </w:r>
          </w:p>
        </w:tc>
        <w:tc>
          <w:tcPr>
            <w:tcW w:w="597" w:type="pct"/>
          </w:tcPr>
          <w:p w14:paraId="40A4B4C5" w14:textId="77777777" w:rsidR="00F140F2" w:rsidRDefault="009E5F14" w:rsidP="00C079F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852" w:type="pct"/>
          </w:tcPr>
          <w:p w14:paraId="40A4B4C6" w14:textId="77777777" w:rsidR="00F140F2" w:rsidRDefault="00F140F2" w:rsidP="00C079F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Application form/Interview</w:t>
            </w:r>
          </w:p>
        </w:tc>
      </w:tr>
    </w:tbl>
    <w:p w14:paraId="40A4B4C8" w14:textId="77777777" w:rsidR="005C6EBF" w:rsidRPr="00A400DB" w:rsidRDefault="005C6EBF" w:rsidP="00B264CD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0A4B4C9" w14:textId="77777777" w:rsidR="005F6FEB" w:rsidRDefault="005F6FEB" w:rsidP="00B264CD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5"/>
        <w:gridCol w:w="5812"/>
        <w:gridCol w:w="1119"/>
        <w:gridCol w:w="1550"/>
      </w:tblGrid>
      <w:tr w:rsidR="00C079F9" w14:paraId="40A4B4CE" w14:textId="77777777" w:rsidTr="00C079F9">
        <w:trPr>
          <w:trHeight w:val="381"/>
          <w:tblCellSpacing w:w="15" w:type="dxa"/>
        </w:trPr>
        <w:tc>
          <w:tcPr>
            <w:tcW w:w="273" w:type="pct"/>
          </w:tcPr>
          <w:p w14:paraId="40A4B4CA" w14:textId="77777777" w:rsidR="005C6EBF" w:rsidRDefault="005C6EBF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lastRenderedPageBreak/>
              <w:t> </w:t>
            </w:r>
          </w:p>
        </w:tc>
        <w:tc>
          <w:tcPr>
            <w:tcW w:w="3208" w:type="pct"/>
          </w:tcPr>
          <w:p w14:paraId="40A4B4CB" w14:textId="77777777" w:rsidR="005C6EBF" w:rsidRDefault="005C6EBF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Special Knowledge and Skills</w:t>
            </w:r>
          </w:p>
        </w:tc>
        <w:tc>
          <w:tcPr>
            <w:tcW w:w="604" w:type="pct"/>
          </w:tcPr>
          <w:p w14:paraId="40A4B4CC" w14:textId="77777777" w:rsidR="005C6EBF" w:rsidRPr="00C079F9" w:rsidRDefault="005C6EBF" w:rsidP="00C079F9">
            <w:pPr>
              <w:rPr>
                <w:rFonts w:ascii="Arial" w:eastAsia="Arial Unicode MS" w:hAnsi="Arial" w:cs="Arial"/>
                <w:b/>
                <w:sz w:val="22"/>
                <w:lang w:val="en-GB"/>
              </w:rPr>
            </w:pPr>
            <w:r w:rsidRPr="00C079F9">
              <w:rPr>
                <w:rFonts w:ascii="Arial" w:hAnsi="Arial" w:cs="Arial"/>
                <w:b/>
                <w:sz w:val="22"/>
                <w:lang w:val="en-GB"/>
              </w:rPr>
              <w:t>Essential/ Desirable</w:t>
            </w:r>
          </w:p>
        </w:tc>
        <w:tc>
          <w:tcPr>
            <w:tcW w:w="834" w:type="pct"/>
          </w:tcPr>
          <w:p w14:paraId="40A4B4CD" w14:textId="77777777" w:rsidR="005C6EBF" w:rsidRPr="00C079F9" w:rsidRDefault="005C6EBF" w:rsidP="00C079F9">
            <w:pPr>
              <w:rPr>
                <w:rFonts w:ascii="Arial" w:eastAsia="Arial Unicode MS" w:hAnsi="Arial" w:cs="Arial"/>
                <w:b/>
                <w:sz w:val="22"/>
                <w:lang w:val="en-GB"/>
              </w:rPr>
            </w:pPr>
            <w:r w:rsidRPr="00C079F9">
              <w:rPr>
                <w:rFonts w:ascii="Arial" w:hAnsi="Arial" w:cs="Arial"/>
                <w:b/>
                <w:sz w:val="22"/>
                <w:lang w:val="en-GB"/>
              </w:rPr>
              <w:t>Source</w:t>
            </w:r>
          </w:p>
        </w:tc>
      </w:tr>
      <w:tr w:rsidR="00C079F9" w14:paraId="40A4B4D3" w14:textId="77777777" w:rsidTr="00C079F9">
        <w:trPr>
          <w:trHeight w:val="570"/>
          <w:tblCellSpacing w:w="15" w:type="dxa"/>
        </w:trPr>
        <w:tc>
          <w:tcPr>
            <w:tcW w:w="273" w:type="pct"/>
          </w:tcPr>
          <w:p w14:paraId="40A4B4CF" w14:textId="77777777" w:rsidR="005C6EBF" w:rsidRDefault="00157123" w:rsidP="00C079F9">
            <w:pPr>
              <w:jc w:val="center"/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10</w:t>
            </w:r>
          </w:p>
        </w:tc>
        <w:tc>
          <w:tcPr>
            <w:tcW w:w="3208" w:type="pct"/>
          </w:tcPr>
          <w:p w14:paraId="40A4B4D0" w14:textId="77777777" w:rsidR="00BB50AA" w:rsidRPr="00BB50AA" w:rsidRDefault="009E5F14" w:rsidP="0015712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Successfully pass the medical assessment to support the required ma</w:t>
            </w:r>
            <w:r w:rsidR="00BB50AA" w:rsidRPr="00FE402A">
              <w:rPr>
                <w:rFonts w:ascii="Arial" w:hAnsi="Arial" w:cs="Arial"/>
                <w:sz w:val="22"/>
                <w:szCs w:val="22"/>
                <w:lang w:val="en-GB"/>
              </w:rPr>
              <w:t xml:space="preserve">nual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handling for the role.</w:t>
            </w:r>
          </w:p>
        </w:tc>
        <w:tc>
          <w:tcPr>
            <w:tcW w:w="604" w:type="pct"/>
          </w:tcPr>
          <w:p w14:paraId="40A4B4D1" w14:textId="77777777" w:rsidR="005C6EBF" w:rsidRDefault="005C6EBF" w:rsidP="00F33CBD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834" w:type="pct"/>
          </w:tcPr>
          <w:p w14:paraId="40A4B4D2" w14:textId="77777777" w:rsidR="005C6EBF" w:rsidRDefault="00157123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Medical assessment</w:t>
            </w:r>
          </w:p>
        </w:tc>
      </w:tr>
      <w:tr w:rsidR="00A35F32" w14:paraId="40A4B4D8" w14:textId="77777777" w:rsidTr="00C079F9">
        <w:trPr>
          <w:trHeight w:val="570"/>
          <w:tblCellSpacing w:w="15" w:type="dxa"/>
        </w:trPr>
        <w:tc>
          <w:tcPr>
            <w:tcW w:w="273" w:type="pct"/>
          </w:tcPr>
          <w:p w14:paraId="40A4B4D4" w14:textId="77777777" w:rsidR="00A35F32" w:rsidRDefault="00157123" w:rsidP="00C079F9">
            <w:pPr>
              <w:jc w:val="center"/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11</w:t>
            </w:r>
          </w:p>
        </w:tc>
        <w:tc>
          <w:tcPr>
            <w:tcW w:w="3208" w:type="pct"/>
          </w:tcPr>
          <w:p w14:paraId="40A4B4D5" w14:textId="77777777" w:rsidR="00A35F32" w:rsidRPr="00FE402A" w:rsidRDefault="00157123" w:rsidP="00C079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Following training o</w:t>
            </w:r>
            <w:r w:rsidR="00A35F32">
              <w:rPr>
                <w:rFonts w:ascii="Arial" w:hAnsi="Arial" w:cs="Arial"/>
                <w:sz w:val="22"/>
                <w:szCs w:val="22"/>
                <w:lang w:val="en-GB"/>
              </w:rPr>
              <w:t>perate equipment including powered tools with consideration of PUWER 98 regulations</w:t>
            </w:r>
          </w:p>
        </w:tc>
        <w:tc>
          <w:tcPr>
            <w:tcW w:w="604" w:type="pct"/>
          </w:tcPr>
          <w:p w14:paraId="40A4B4D6" w14:textId="77777777" w:rsidR="00A35F32" w:rsidRDefault="00A35F32" w:rsidP="00F33CBD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834" w:type="pct"/>
          </w:tcPr>
          <w:p w14:paraId="40A4B4D7" w14:textId="77777777" w:rsidR="00A35F32" w:rsidRDefault="00A35F32" w:rsidP="00C079F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Application form/Interview</w:t>
            </w:r>
          </w:p>
        </w:tc>
      </w:tr>
      <w:tr w:rsidR="008877EF" w14:paraId="40A4B4DD" w14:textId="77777777" w:rsidTr="00C079F9">
        <w:trPr>
          <w:trHeight w:val="570"/>
          <w:tblCellSpacing w:w="15" w:type="dxa"/>
        </w:trPr>
        <w:tc>
          <w:tcPr>
            <w:tcW w:w="273" w:type="pct"/>
          </w:tcPr>
          <w:p w14:paraId="40A4B4D9" w14:textId="77777777" w:rsidR="008877EF" w:rsidRDefault="00157123" w:rsidP="00035859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12</w:t>
            </w:r>
          </w:p>
        </w:tc>
        <w:tc>
          <w:tcPr>
            <w:tcW w:w="3208" w:type="pct"/>
          </w:tcPr>
          <w:p w14:paraId="40A4B4DA" w14:textId="77777777" w:rsidR="008877EF" w:rsidRPr="00534B6F" w:rsidRDefault="008877EF" w:rsidP="009E76D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A400D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An </w:t>
            </w:r>
            <w:r w:rsidR="009E76D1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ability to plan own </w:t>
            </w:r>
            <w:r w:rsidR="00157123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workload </w:t>
            </w:r>
            <w:r w:rsidR="009E76D1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accounting for changing priorities.</w:t>
            </w:r>
          </w:p>
        </w:tc>
        <w:tc>
          <w:tcPr>
            <w:tcW w:w="604" w:type="pct"/>
          </w:tcPr>
          <w:p w14:paraId="40A4B4DB" w14:textId="77777777" w:rsidR="008877EF" w:rsidRDefault="009E76D1" w:rsidP="0003585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834" w:type="pct"/>
          </w:tcPr>
          <w:p w14:paraId="40A4B4DC" w14:textId="77777777" w:rsidR="008877EF" w:rsidRDefault="008877EF" w:rsidP="0003585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Application form/Interview  </w:t>
            </w:r>
          </w:p>
        </w:tc>
      </w:tr>
      <w:tr w:rsidR="004D6428" w14:paraId="40A4B4E2" w14:textId="77777777" w:rsidTr="00C079F9">
        <w:trPr>
          <w:trHeight w:val="570"/>
          <w:tblCellSpacing w:w="15" w:type="dxa"/>
        </w:trPr>
        <w:tc>
          <w:tcPr>
            <w:tcW w:w="273" w:type="pct"/>
          </w:tcPr>
          <w:p w14:paraId="40A4B4DE" w14:textId="77777777" w:rsidR="004D6428" w:rsidRDefault="00157123" w:rsidP="00035859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13</w:t>
            </w:r>
          </w:p>
        </w:tc>
        <w:tc>
          <w:tcPr>
            <w:tcW w:w="3208" w:type="pct"/>
          </w:tcPr>
          <w:p w14:paraId="40A4B4DF" w14:textId="77777777" w:rsidR="004D6428" w:rsidRPr="00A400DB" w:rsidRDefault="004D6428" w:rsidP="00035859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A400D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read and understand detailed drawings and plans.</w:t>
            </w:r>
          </w:p>
        </w:tc>
        <w:tc>
          <w:tcPr>
            <w:tcW w:w="604" w:type="pct"/>
          </w:tcPr>
          <w:p w14:paraId="40A4B4E0" w14:textId="77777777" w:rsidR="004D6428" w:rsidRDefault="004D6428" w:rsidP="0003585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834" w:type="pct"/>
          </w:tcPr>
          <w:p w14:paraId="40A4B4E1" w14:textId="77777777" w:rsidR="004D6428" w:rsidRDefault="004D6428" w:rsidP="0003585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Application form/Interview  </w:t>
            </w:r>
          </w:p>
        </w:tc>
      </w:tr>
      <w:tr w:rsidR="00E4417C" w14:paraId="40A4B4E7" w14:textId="77777777" w:rsidTr="00C079F9">
        <w:trPr>
          <w:trHeight w:val="570"/>
          <w:tblCellSpacing w:w="15" w:type="dxa"/>
        </w:trPr>
        <w:tc>
          <w:tcPr>
            <w:tcW w:w="273" w:type="pct"/>
          </w:tcPr>
          <w:p w14:paraId="40A4B4E3" w14:textId="77777777" w:rsidR="00E4417C" w:rsidRDefault="00E4417C" w:rsidP="00035859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14</w:t>
            </w:r>
          </w:p>
        </w:tc>
        <w:tc>
          <w:tcPr>
            <w:tcW w:w="3208" w:type="pct"/>
          </w:tcPr>
          <w:p w14:paraId="40A4B4E4" w14:textId="77777777" w:rsidR="00E4417C" w:rsidRPr="00A400DB" w:rsidRDefault="00E4417C" w:rsidP="00035859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An ability to work safely in compliance with the organisations Lone Working Policy</w:t>
            </w:r>
          </w:p>
        </w:tc>
        <w:tc>
          <w:tcPr>
            <w:tcW w:w="604" w:type="pct"/>
          </w:tcPr>
          <w:p w14:paraId="40A4B4E5" w14:textId="77777777" w:rsidR="00E4417C" w:rsidRDefault="00E4417C" w:rsidP="0003585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834" w:type="pct"/>
          </w:tcPr>
          <w:p w14:paraId="40A4B4E6" w14:textId="77777777" w:rsidR="00E4417C" w:rsidRDefault="00E4417C" w:rsidP="0003585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Interview</w:t>
            </w:r>
          </w:p>
        </w:tc>
      </w:tr>
      <w:tr w:rsidR="0051610E" w14:paraId="40A4B4EC" w14:textId="77777777" w:rsidTr="00C079F9">
        <w:trPr>
          <w:trHeight w:val="570"/>
          <w:tblCellSpacing w:w="15" w:type="dxa"/>
        </w:trPr>
        <w:tc>
          <w:tcPr>
            <w:tcW w:w="273" w:type="pct"/>
          </w:tcPr>
          <w:p w14:paraId="40A4B4E8" w14:textId="77777777" w:rsidR="0051610E" w:rsidRDefault="0051610E" w:rsidP="00035859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15</w:t>
            </w:r>
          </w:p>
        </w:tc>
        <w:tc>
          <w:tcPr>
            <w:tcW w:w="3208" w:type="pct"/>
          </w:tcPr>
          <w:p w14:paraId="40A4B4E9" w14:textId="77777777" w:rsidR="0051610E" w:rsidRDefault="0051610E" w:rsidP="00035859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Demonstrate </w:t>
            </w:r>
            <w:r w:rsidR="00106B8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an ability to communicate effectively with specialists and non-specialists at all levels.</w:t>
            </w:r>
          </w:p>
        </w:tc>
        <w:tc>
          <w:tcPr>
            <w:tcW w:w="604" w:type="pct"/>
          </w:tcPr>
          <w:p w14:paraId="40A4B4EA" w14:textId="77777777" w:rsidR="0051610E" w:rsidRDefault="00106B8E" w:rsidP="0003585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834" w:type="pct"/>
          </w:tcPr>
          <w:p w14:paraId="40A4B4EB" w14:textId="77777777" w:rsidR="0051610E" w:rsidRDefault="00106B8E" w:rsidP="0003585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Application form/Interview  </w:t>
            </w:r>
          </w:p>
        </w:tc>
      </w:tr>
      <w:tr w:rsidR="004D6428" w14:paraId="40A4B4F2" w14:textId="77777777" w:rsidTr="00C079F9">
        <w:trPr>
          <w:trHeight w:val="570"/>
          <w:tblCellSpacing w:w="15" w:type="dxa"/>
        </w:trPr>
        <w:tc>
          <w:tcPr>
            <w:tcW w:w="273" w:type="pct"/>
          </w:tcPr>
          <w:p w14:paraId="40A4B4ED" w14:textId="77777777" w:rsidR="004D6428" w:rsidRDefault="004D6428" w:rsidP="00C079F9">
            <w:pPr>
              <w:jc w:val="center"/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</w:t>
            </w:r>
            <w:r w:rsidR="00106B8E">
              <w:rPr>
                <w:rFonts w:ascii="Arial" w:eastAsia="Arial Unicode MS" w:hAnsi="Arial" w:cs="Arial"/>
                <w:sz w:val="22"/>
                <w:lang w:val="en-GB"/>
              </w:rPr>
              <w:t>6</w:t>
            </w:r>
          </w:p>
        </w:tc>
        <w:tc>
          <w:tcPr>
            <w:tcW w:w="3208" w:type="pct"/>
          </w:tcPr>
          <w:p w14:paraId="40A4B4EE" w14:textId="77777777" w:rsidR="004D6428" w:rsidRDefault="00157123" w:rsidP="00C079F9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Must hold and maintain</w:t>
            </w:r>
            <w:r w:rsidR="004D6428">
              <w:rPr>
                <w:rFonts w:ascii="Arial" w:hAnsi="Arial" w:cs="Arial"/>
                <w:sz w:val="22"/>
                <w:szCs w:val="22"/>
                <w:lang w:val="en-GB"/>
              </w:rPr>
              <w:t xml:space="preserve"> a full driving licence.</w:t>
            </w:r>
          </w:p>
        </w:tc>
        <w:tc>
          <w:tcPr>
            <w:tcW w:w="604" w:type="pct"/>
          </w:tcPr>
          <w:p w14:paraId="40A4B4EF" w14:textId="77777777" w:rsidR="004D6428" w:rsidRDefault="004D6428" w:rsidP="00F33CBD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834" w:type="pct"/>
          </w:tcPr>
          <w:p w14:paraId="40A4B4F0" w14:textId="77777777" w:rsidR="004D6428" w:rsidRDefault="004D6428" w:rsidP="00C079F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Application</w:t>
            </w:r>
          </w:p>
          <w:p w14:paraId="40A4B4F1" w14:textId="77777777" w:rsidR="004D6428" w:rsidRDefault="004D6428" w:rsidP="00C079F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Form/Interview</w:t>
            </w:r>
          </w:p>
        </w:tc>
      </w:tr>
      <w:tr w:rsidR="004D6428" w:rsidRPr="00C079F9" w14:paraId="40A4B4F7" w14:textId="77777777" w:rsidTr="00C079F9">
        <w:trPr>
          <w:tblCellSpacing w:w="15" w:type="dxa"/>
        </w:trPr>
        <w:tc>
          <w:tcPr>
            <w:tcW w:w="273" w:type="pct"/>
          </w:tcPr>
          <w:p w14:paraId="40A4B4F3" w14:textId="77777777" w:rsidR="004D6428" w:rsidRPr="00C079F9" w:rsidRDefault="00106B8E" w:rsidP="00C079F9">
            <w:pPr>
              <w:jc w:val="center"/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17</w:t>
            </w:r>
          </w:p>
        </w:tc>
        <w:tc>
          <w:tcPr>
            <w:tcW w:w="3208" w:type="pct"/>
          </w:tcPr>
          <w:p w14:paraId="40A4B4F4" w14:textId="77777777" w:rsidR="004D6428" w:rsidRPr="00C079F9" w:rsidRDefault="004D6428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C079F9">
              <w:rPr>
                <w:rFonts w:ascii="Arial" w:eastAsia="Arial Unicode MS" w:hAnsi="Arial" w:cs="Arial"/>
                <w:sz w:val="22"/>
                <w:lang w:val="en-GB"/>
              </w:rPr>
              <w:t xml:space="preserve">Demonstrate commitment to good data quality within all areas of work </w:t>
            </w:r>
          </w:p>
        </w:tc>
        <w:tc>
          <w:tcPr>
            <w:tcW w:w="604" w:type="pct"/>
          </w:tcPr>
          <w:p w14:paraId="40A4B4F5" w14:textId="77777777" w:rsidR="004D6428" w:rsidRPr="00C079F9" w:rsidRDefault="004D6428" w:rsidP="00F33CBD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C079F9"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834" w:type="pct"/>
          </w:tcPr>
          <w:p w14:paraId="40A4B4F6" w14:textId="77777777" w:rsidR="004D6428" w:rsidRPr="00C079F9" w:rsidRDefault="004D6428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C079F9">
              <w:rPr>
                <w:rFonts w:ascii="Arial" w:hAnsi="Arial" w:cs="Arial"/>
                <w:sz w:val="22"/>
                <w:lang w:val="en-GB"/>
              </w:rPr>
              <w:t>Interview</w:t>
            </w:r>
          </w:p>
        </w:tc>
      </w:tr>
      <w:tr w:rsidR="004D6428" w:rsidRPr="00C079F9" w14:paraId="40A4B4FC" w14:textId="77777777" w:rsidTr="00C079F9">
        <w:trPr>
          <w:tblCellSpacing w:w="15" w:type="dxa"/>
        </w:trPr>
        <w:tc>
          <w:tcPr>
            <w:tcW w:w="273" w:type="pct"/>
          </w:tcPr>
          <w:p w14:paraId="40A4B4F8" w14:textId="77777777" w:rsidR="004D6428" w:rsidRPr="00C079F9" w:rsidRDefault="00106B8E" w:rsidP="00C079F9">
            <w:pPr>
              <w:jc w:val="center"/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18</w:t>
            </w:r>
          </w:p>
        </w:tc>
        <w:tc>
          <w:tcPr>
            <w:tcW w:w="3208" w:type="pct"/>
          </w:tcPr>
          <w:p w14:paraId="40A4B4F9" w14:textId="77777777" w:rsidR="004D6428" w:rsidRPr="00C079F9" w:rsidRDefault="004D6428" w:rsidP="00C079F9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C079F9">
              <w:rPr>
                <w:rFonts w:ascii="Arial" w:eastAsia="Arial Unicode MS" w:hAnsi="Arial" w:cs="Arial"/>
                <w:sz w:val="22"/>
                <w:lang w:val="en-GB"/>
              </w:rPr>
              <w:t>Demonstrate commitment to and understanding of Equality &amp; Diversity.</w:t>
            </w:r>
          </w:p>
        </w:tc>
        <w:tc>
          <w:tcPr>
            <w:tcW w:w="604" w:type="pct"/>
          </w:tcPr>
          <w:p w14:paraId="40A4B4FA" w14:textId="77777777" w:rsidR="004D6428" w:rsidRPr="00C079F9" w:rsidRDefault="004D6428" w:rsidP="00F33CBD">
            <w:pPr>
              <w:rPr>
                <w:rFonts w:ascii="Arial" w:hAnsi="Arial" w:cs="Arial"/>
                <w:sz w:val="22"/>
                <w:lang w:val="en-GB"/>
              </w:rPr>
            </w:pPr>
            <w:r w:rsidRPr="00C079F9"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834" w:type="pct"/>
          </w:tcPr>
          <w:p w14:paraId="40A4B4FB" w14:textId="77777777" w:rsidR="004D6428" w:rsidRPr="00C079F9" w:rsidRDefault="004D6428" w:rsidP="00C079F9">
            <w:pPr>
              <w:rPr>
                <w:rFonts w:ascii="Arial" w:hAnsi="Arial" w:cs="Arial"/>
                <w:sz w:val="22"/>
                <w:lang w:val="en-GB"/>
              </w:rPr>
            </w:pPr>
            <w:r w:rsidRPr="00C079F9">
              <w:rPr>
                <w:rFonts w:ascii="Arial" w:hAnsi="Arial" w:cs="Arial"/>
                <w:sz w:val="22"/>
                <w:lang w:val="en-GB"/>
              </w:rPr>
              <w:t xml:space="preserve"> Interview</w:t>
            </w:r>
          </w:p>
        </w:tc>
      </w:tr>
      <w:tr w:rsidR="004D6428" w14:paraId="40A4B502" w14:textId="77777777" w:rsidTr="00BB50AA">
        <w:trPr>
          <w:tblCellSpacing w:w="15" w:type="dxa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4FD" w14:textId="77777777" w:rsidR="004D6428" w:rsidRDefault="00106B8E" w:rsidP="00BB50AA">
            <w:pPr>
              <w:jc w:val="center"/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19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4FE" w14:textId="77777777" w:rsidR="004D6428" w:rsidRPr="00BB50AA" w:rsidRDefault="00157123" w:rsidP="00BB50AA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A commitment to work flexibly in line with the requirements of the role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4FF" w14:textId="77777777" w:rsidR="004D6428" w:rsidRDefault="00157123" w:rsidP="00F33CBD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500" w14:textId="77777777" w:rsidR="00157123" w:rsidRDefault="00157123" w:rsidP="0015712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Application</w:t>
            </w:r>
          </w:p>
          <w:p w14:paraId="40A4B501" w14:textId="77777777" w:rsidR="004D6428" w:rsidRDefault="00157123" w:rsidP="0015712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Form/Interview</w:t>
            </w:r>
          </w:p>
        </w:tc>
      </w:tr>
    </w:tbl>
    <w:p w14:paraId="40A4B503" w14:textId="77777777" w:rsidR="002C547D" w:rsidRDefault="002C547D" w:rsidP="00B264CD">
      <w:pPr>
        <w:rPr>
          <w:rFonts w:ascii="Arial" w:eastAsia="Arial Unicode MS" w:hAnsi="Arial" w:cs="Arial"/>
          <w:sz w:val="22"/>
          <w:szCs w:val="22"/>
          <w:lang w:val="en-GB"/>
        </w:rPr>
      </w:pPr>
    </w:p>
    <w:p w14:paraId="40A4B504" w14:textId="77777777" w:rsidR="000568E2" w:rsidRDefault="00E4417C" w:rsidP="00B264CD">
      <w:pPr>
        <w:rPr>
          <w:rFonts w:ascii="Arial" w:eastAsia="Arial Unicode MS" w:hAnsi="Arial" w:cs="Arial"/>
          <w:sz w:val="22"/>
          <w:szCs w:val="22"/>
          <w:lang w:val="en-GB"/>
        </w:rPr>
      </w:pPr>
      <w:r>
        <w:rPr>
          <w:rFonts w:ascii="Arial" w:eastAsia="Arial Unicode MS" w:hAnsi="Arial" w:cs="Arial"/>
          <w:sz w:val="22"/>
          <w:szCs w:val="22"/>
          <w:lang w:val="en-GB"/>
        </w:rPr>
        <w:t xml:space="preserve">November </w:t>
      </w:r>
      <w:r w:rsidR="00F140F2">
        <w:rPr>
          <w:rFonts w:ascii="Arial" w:eastAsia="Arial Unicode MS" w:hAnsi="Arial" w:cs="Arial"/>
          <w:sz w:val="22"/>
          <w:szCs w:val="22"/>
          <w:lang w:val="en-GB"/>
        </w:rPr>
        <w:t>2018</w:t>
      </w:r>
    </w:p>
    <w:p w14:paraId="471B3F0E" w14:textId="7B4ED027" w:rsidR="00C74E23" w:rsidRPr="00A400DB" w:rsidRDefault="00C74E23" w:rsidP="00B264CD">
      <w:pPr>
        <w:rPr>
          <w:rFonts w:ascii="Arial" w:eastAsia="Arial Unicode MS" w:hAnsi="Arial" w:cs="Arial"/>
          <w:sz w:val="22"/>
          <w:szCs w:val="22"/>
          <w:lang w:val="en-GB"/>
        </w:rPr>
      </w:pPr>
      <w:r>
        <w:rPr>
          <w:rFonts w:ascii="Arial" w:eastAsia="Arial Unicode MS" w:hAnsi="Arial" w:cs="Arial"/>
          <w:sz w:val="22"/>
          <w:szCs w:val="22"/>
          <w:lang w:val="en-GB"/>
        </w:rPr>
        <w:t>Grade updated following pay assimilation Jan 2020</w:t>
      </w:r>
    </w:p>
    <w:sectPr w:rsidR="00C74E23" w:rsidRPr="00A400DB" w:rsidSect="005C6EBF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68E"/>
    <w:multiLevelType w:val="hybridMultilevel"/>
    <w:tmpl w:val="2B5CEBD2"/>
    <w:lvl w:ilvl="0" w:tplc="9CF2732C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A385D"/>
    <w:multiLevelType w:val="hybridMultilevel"/>
    <w:tmpl w:val="2B5CEBD2"/>
    <w:lvl w:ilvl="0" w:tplc="9CF2732C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CD"/>
    <w:rsid w:val="000568E2"/>
    <w:rsid w:val="00106B8E"/>
    <w:rsid w:val="00157123"/>
    <w:rsid w:val="002C547D"/>
    <w:rsid w:val="002F24AA"/>
    <w:rsid w:val="003D788E"/>
    <w:rsid w:val="004D6428"/>
    <w:rsid w:val="004D70F1"/>
    <w:rsid w:val="0051610E"/>
    <w:rsid w:val="00534B6F"/>
    <w:rsid w:val="00573813"/>
    <w:rsid w:val="00576A86"/>
    <w:rsid w:val="005C6EBF"/>
    <w:rsid w:val="005F6FEB"/>
    <w:rsid w:val="006E1B52"/>
    <w:rsid w:val="006E1DBD"/>
    <w:rsid w:val="00844574"/>
    <w:rsid w:val="008634B3"/>
    <w:rsid w:val="0088139C"/>
    <w:rsid w:val="008877EF"/>
    <w:rsid w:val="008A339C"/>
    <w:rsid w:val="009E5F14"/>
    <w:rsid w:val="009E76D1"/>
    <w:rsid w:val="00A35F32"/>
    <w:rsid w:val="00A400DB"/>
    <w:rsid w:val="00A45189"/>
    <w:rsid w:val="00B264CD"/>
    <w:rsid w:val="00B75652"/>
    <w:rsid w:val="00BB50AA"/>
    <w:rsid w:val="00C079F9"/>
    <w:rsid w:val="00C74E23"/>
    <w:rsid w:val="00CC2746"/>
    <w:rsid w:val="00CE0D7D"/>
    <w:rsid w:val="00D06BEC"/>
    <w:rsid w:val="00E4417C"/>
    <w:rsid w:val="00E66FF1"/>
    <w:rsid w:val="00E736B2"/>
    <w:rsid w:val="00F140F2"/>
    <w:rsid w:val="00F33CBD"/>
    <w:rsid w:val="00F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A4B455"/>
  <w15:docId w15:val="{4F1E4162-B873-42D0-907D-BB3D7FEC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CD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64CD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4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4CD"/>
    <w:rPr>
      <w:rFonts w:eastAsia="Times New Roman" w:cs="Arial"/>
      <w:b/>
      <w:bCs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4C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table" w:styleId="TableGrid">
    <w:name w:val="Table Grid"/>
    <w:basedOn w:val="TableNormal"/>
    <w:rsid w:val="00B264C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B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128.200.64.102/pers_web/brig_order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69b944-cd05-466b-9b30-a282a1dce3de">IT74F4A52UY-395519846-1101</_dlc_DocId>
    <_dlc_DocIdUrl xmlns="a369b944-cd05-466b-9b30-a282a1dce3de">
      <Url>https://wyfirehub.westyorksfire.gov.uk/sites/HR/_layouts/15/DocIdRedir.aspx?ID=IT74F4A52UY-395519846-1101</Url>
      <Description>IT74F4A52UY-395519846-1101</Description>
    </_dlc_DocIdUrl>
    <TaxCatchAll xmlns="a369b944-cd05-466b-9b30-a282a1dce3de">
      <Value>623</Value>
    </TaxCatchAll>
    <ea4b45ec9bc3408ba6a42d6bc957153e xmlns="0e1347b3-886a-47d9-96d3-46798dcd5b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Office</TermName>
          <TermId xmlns="http://schemas.microsoft.com/office/infopath/2007/PartnerControls">4e6cea37-3359-4da4-ab33-22f2f73f316c</TermId>
        </TermInfo>
      </Terms>
    </ea4b45ec9bc3408ba6a42d6bc957153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7759FAB716C4DA4084DBC0FF14EDB" ma:contentTypeVersion="7" ma:contentTypeDescription="Create a new document." ma:contentTypeScope="" ma:versionID="3de71294864145e45fc5a4af29f43cf9">
  <xsd:schema xmlns:xsd="http://www.w3.org/2001/XMLSchema" xmlns:xs="http://www.w3.org/2001/XMLSchema" xmlns:p="http://schemas.microsoft.com/office/2006/metadata/properties" xmlns:ns2="a369b944-cd05-466b-9b30-a282a1dce3de" xmlns:ns3="0e1347b3-886a-47d9-96d3-46798dcd5b48" xmlns:ns4="51e1c5da-9b98-4f9f-8755-b4d4742b5600" targetNamespace="http://schemas.microsoft.com/office/2006/metadata/properties" ma:root="true" ma:fieldsID="f2e2c24202ac9a19fcbc730202f04994" ns2:_="" ns3:_="" ns4:_="">
    <xsd:import namespace="a369b944-cd05-466b-9b30-a282a1dce3de"/>
    <xsd:import namespace="0e1347b3-886a-47d9-96d3-46798dcd5b48"/>
    <xsd:import namespace="51e1c5da-9b98-4f9f-8755-b4d4742b56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a4b45ec9bc3408ba6a42d6bc957153e" minOccurs="0"/>
                <xsd:element ref="ns2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9b944-cd05-466b-9b30-a282a1dce3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83cc8c79-ddac-492e-84c6-2f63adfe7332}" ma:internalName="TaxCatchAll" ma:showField="CatchAllData" ma:web="a369b944-cd05-466b-9b30-a282a1dce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47b3-886a-47d9-96d3-46798dcd5b48" elementFormDefault="qualified">
    <xsd:import namespace="http://schemas.microsoft.com/office/2006/documentManagement/types"/>
    <xsd:import namespace="http://schemas.microsoft.com/office/infopath/2007/PartnerControls"/>
    <xsd:element name="ea4b45ec9bc3408ba6a42d6bc957153e" ma:index="12" nillable="true" ma:taxonomy="true" ma:internalName="ea4b45ec9bc3408ba6a42d6bc957153e" ma:taxonomyFieldName="JobDescriptions" ma:displayName="Job Descriptions" ma:indexed="true" ma:readOnly="false" ma:default="" ma:fieldId="{ea4b45ec-9bc3-408b-a6a4-2d6bc957153e}" ma:sspId="0224509e-5023-49c5-9eaa-ddc0dd2853cb" ma:termSetId="dfcbb232-ec0a-40d4-9193-d2d3400b900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c5da-9b98-4f9f-8755-b4d4742b5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B82903-CE4C-437A-A998-5FC9D768A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525D9-4B2D-44D1-888E-5F21A2E69E41}">
  <ds:schemaRefs>
    <ds:schemaRef ds:uri="http://schemas.microsoft.com/office/2006/metadata/properties"/>
    <ds:schemaRef ds:uri="http://schemas.microsoft.com/office/infopath/2007/PartnerControls"/>
    <ds:schemaRef ds:uri="a369b944-cd05-466b-9b30-a282a1dce3de"/>
    <ds:schemaRef ds:uri="0e1347b3-886a-47d9-96d3-46798dcd5b48"/>
  </ds:schemaRefs>
</ds:datastoreItem>
</file>

<file path=customXml/itemProps3.xml><?xml version="1.0" encoding="utf-8"?>
<ds:datastoreItem xmlns:ds="http://schemas.openxmlformats.org/officeDocument/2006/customXml" ds:itemID="{EB3C1297-BEFF-4CE6-8D44-9DC5EABC6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9b944-cd05-466b-9b30-a282a1dce3de"/>
    <ds:schemaRef ds:uri="0e1347b3-886a-47d9-96d3-46798dcd5b48"/>
    <ds:schemaRef ds:uri="51e1c5da-9b98-4f9f-8755-b4d4742b5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39C51C-5D06-4913-A0AE-5EF49FB953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WYFRS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Jan 2020</dc:title>
  <dc:creator>Administrator</dc:creator>
  <cp:lastModifiedBy>Amanda Lee</cp:lastModifiedBy>
  <cp:revision>2</cp:revision>
  <cp:lastPrinted>2013-09-12T14:32:00Z</cp:lastPrinted>
  <dcterms:created xsi:type="dcterms:W3CDTF">2022-08-26T12:25:00Z</dcterms:created>
  <dcterms:modified xsi:type="dcterms:W3CDTF">2022-08-26T12:25:00Z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0x0101008B97759FAB716C4DA4084DBC0FF14EDB</vt:lpwstr>
  </property>
  <property fmtid="{D5CDD505-2E9C-101B-9397-08002B2CF9AE}" pid="3" name="_dlc_DocIdItemGuid">
    <vt:lpwstr>a1067992-88a8-4c59-8ea4-675cfbf28828</vt:lpwstr>
  </property>
  <property fmtid="{D5CDD505-2E9C-101B-9397-08002B2CF9AE}" pid="4" name="JobDescriptions">
    <vt:lpwstr>623;#Water Office|4e6cea37-3359-4da4-ab33-22f2f73f316c</vt:lpwstr>
  </property>
</Properties>
</file>