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6F8C" w14:textId="77777777" w:rsidR="00823A30" w:rsidRDefault="004B16CA" w:rsidP="000E66D8">
      <w:pPr>
        <w:keepNext/>
        <w:keepLines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8"/>
          <w:lang w:val="en-GB"/>
        </w:rPr>
      </w:pPr>
      <w:r>
        <w:rPr>
          <w:rFonts w:ascii="Arial" w:hAnsi="Arial" w:cs="Arial"/>
          <w:b/>
          <w:bCs/>
          <w:spacing w:val="-3"/>
          <w:sz w:val="22"/>
          <w:szCs w:val="28"/>
          <w:lang w:val="en-GB"/>
        </w:rPr>
        <w:fldChar w:fldCharType="begin"/>
      </w:r>
      <w:r>
        <w:rPr>
          <w:rFonts w:ascii="Arial" w:hAnsi="Arial" w:cs="Arial"/>
          <w:b/>
          <w:bCs/>
          <w:spacing w:val="-3"/>
          <w:sz w:val="22"/>
          <w:szCs w:val="28"/>
          <w:lang w:val="en-GB"/>
        </w:rPr>
        <w:instrText xml:space="preserve">PRIVATE </w:instrText>
      </w:r>
      <w:r>
        <w:rPr>
          <w:rFonts w:ascii="Arial" w:hAnsi="Arial" w:cs="Arial"/>
          <w:b/>
          <w:bCs/>
          <w:spacing w:val="-3"/>
          <w:sz w:val="22"/>
          <w:szCs w:val="28"/>
          <w:lang w:val="en-GB"/>
        </w:rPr>
        <w:fldChar w:fldCharType="end"/>
      </w:r>
      <w:smartTag w:uri="urn:schemas-microsoft-com:office:smarttags" w:element="place">
        <w:r>
          <w:rPr>
            <w:rFonts w:ascii="Arial" w:hAnsi="Arial" w:cs="Arial"/>
            <w:b/>
            <w:bCs/>
            <w:spacing w:val="-3"/>
            <w:sz w:val="22"/>
            <w:szCs w:val="28"/>
            <w:lang w:val="en-GB"/>
          </w:rPr>
          <w:t>WEST YORKSHIRE</w:t>
        </w:r>
      </w:smartTag>
      <w:r>
        <w:rPr>
          <w:rFonts w:ascii="Arial" w:hAnsi="Arial" w:cs="Arial"/>
          <w:b/>
          <w:bCs/>
          <w:spacing w:val="-3"/>
          <w:sz w:val="22"/>
          <w:szCs w:val="28"/>
          <w:lang w:val="en-GB"/>
        </w:rPr>
        <w:t xml:space="preserve"> FIRE </w:t>
      </w:r>
      <w:r w:rsidR="000E66D8">
        <w:rPr>
          <w:rFonts w:ascii="Arial" w:hAnsi="Arial" w:cs="Arial"/>
          <w:b/>
          <w:bCs/>
          <w:spacing w:val="-3"/>
          <w:sz w:val="22"/>
          <w:szCs w:val="28"/>
          <w:lang w:val="en-GB"/>
        </w:rPr>
        <w:t>AND RESCUE SERVICE</w:t>
      </w:r>
    </w:p>
    <w:p w14:paraId="25108E68" w14:textId="77777777" w:rsidR="00823A30" w:rsidRDefault="00823A30" w:rsidP="000E66D8">
      <w:pPr>
        <w:keepNext/>
        <w:keepLines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8"/>
          <w:lang w:val="en-GB"/>
        </w:rPr>
      </w:pPr>
    </w:p>
    <w:p w14:paraId="53D77BB9" w14:textId="7D07208C" w:rsidR="004B16CA" w:rsidRDefault="00823A30" w:rsidP="000E66D8">
      <w:pPr>
        <w:keepNext/>
        <w:keepLines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  <w:r>
        <w:rPr>
          <w:rFonts w:ascii="Arial" w:hAnsi="Arial" w:cs="Arial"/>
          <w:b/>
          <w:bCs/>
          <w:spacing w:val="-3"/>
          <w:sz w:val="22"/>
          <w:szCs w:val="28"/>
          <w:lang w:val="en-GB"/>
        </w:rPr>
        <w:t>JOB DESCRIPTION</w:t>
      </w:r>
      <w:r w:rsidR="004B16CA">
        <w:rPr>
          <w:rFonts w:ascii="Arial" w:hAnsi="Arial" w:cs="Arial"/>
          <w:b/>
          <w:bCs/>
          <w:spacing w:val="-3"/>
          <w:sz w:val="22"/>
          <w:szCs w:val="28"/>
          <w:lang w:val="en-GB"/>
        </w:rPr>
        <w:fldChar w:fldCharType="begin"/>
      </w:r>
      <w:r w:rsidR="004B16CA">
        <w:rPr>
          <w:rFonts w:ascii="Arial" w:hAnsi="Arial" w:cs="Arial"/>
          <w:b/>
          <w:bCs/>
          <w:spacing w:val="-3"/>
          <w:sz w:val="22"/>
          <w:szCs w:val="28"/>
          <w:lang w:val="en-GB"/>
        </w:rPr>
        <w:instrText>tc  \l 4 "WEST YORKSHIRE FIRE &amp; CIVIL DEFENCE AUTHORITY</w:instrText>
      </w:r>
      <w:r w:rsidR="004B16CA">
        <w:rPr>
          <w:rFonts w:ascii="Arial" w:hAnsi="Arial" w:cs="Arial"/>
          <w:b/>
          <w:bCs/>
          <w:spacing w:val="-3"/>
          <w:sz w:val="22"/>
          <w:szCs w:val="24"/>
          <w:lang w:val="en-GB"/>
        </w:rPr>
        <w:instrText>"</w:instrText>
      </w:r>
      <w:r w:rsidR="004B16CA">
        <w:rPr>
          <w:rFonts w:ascii="Arial" w:hAnsi="Arial" w:cs="Arial"/>
          <w:b/>
          <w:bCs/>
          <w:spacing w:val="-3"/>
          <w:sz w:val="22"/>
          <w:szCs w:val="28"/>
          <w:lang w:val="en-GB"/>
        </w:rPr>
        <w:fldChar w:fldCharType="end"/>
      </w:r>
      <w:r w:rsidR="004B16CA">
        <w:rPr>
          <w:rFonts w:ascii="Arial" w:hAnsi="Arial" w:cs="Arial"/>
          <w:b/>
          <w:bCs/>
          <w:spacing w:val="-3"/>
          <w:sz w:val="22"/>
          <w:szCs w:val="24"/>
          <w:lang w:val="en-GB"/>
        </w:rPr>
        <w:fldChar w:fldCharType="begin"/>
      </w:r>
      <w:r w:rsidR="004B16CA">
        <w:rPr>
          <w:rFonts w:ascii="Arial" w:hAnsi="Arial" w:cs="Arial"/>
          <w:b/>
          <w:bCs/>
          <w:spacing w:val="-3"/>
          <w:sz w:val="22"/>
          <w:szCs w:val="24"/>
          <w:lang w:val="en-GB"/>
        </w:rPr>
        <w:instrText xml:space="preserve">PRIVATE </w:instrText>
      </w:r>
      <w:r w:rsidR="004B16CA">
        <w:rPr>
          <w:rFonts w:ascii="Arial" w:hAnsi="Arial" w:cs="Arial"/>
          <w:b/>
          <w:bCs/>
          <w:spacing w:val="-3"/>
          <w:sz w:val="22"/>
          <w:szCs w:val="24"/>
          <w:lang w:val="en-GB"/>
        </w:rPr>
        <w:fldChar w:fldCharType="end"/>
      </w:r>
    </w:p>
    <w:p w14:paraId="0CB24413" w14:textId="0F519E99" w:rsidR="004B16CA" w:rsidRDefault="004B16C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</w:p>
    <w:p w14:paraId="493E0A0E" w14:textId="77777777" w:rsidR="00B82047" w:rsidRDefault="00B82047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</w:p>
    <w:p w14:paraId="2DEA348A" w14:textId="22BB9F88" w:rsidR="004B16CA" w:rsidRDefault="004B16C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  <w:r>
        <w:rPr>
          <w:rFonts w:ascii="Arial" w:hAnsi="Arial" w:cs="Arial"/>
          <w:b/>
          <w:bCs/>
          <w:spacing w:val="-3"/>
          <w:sz w:val="22"/>
          <w:szCs w:val="24"/>
          <w:lang w:val="en-GB"/>
        </w:rPr>
        <w:t>POST TITLE:</w:t>
      </w:r>
      <w:r>
        <w:rPr>
          <w:rFonts w:ascii="Arial" w:hAnsi="Arial" w:cs="Arial"/>
          <w:spacing w:val="-3"/>
          <w:sz w:val="22"/>
          <w:szCs w:val="24"/>
          <w:lang w:val="en-GB"/>
        </w:rPr>
        <w:tab/>
      </w:r>
      <w:r>
        <w:rPr>
          <w:rFonts w:ascii="Arial" w:hAnsi="Arial" w:cs="Arial"/>
          <w:spacing w:val="-3"/>
          <w:sz w:val="22"/>
          <w:szCs w:val="24"/>
          <w:lang w:val="en-GB"/>
        </w:rPr>
        <w:tab/>
      </w:r>
      <w:r>
        <w:rPr>
          <w:rFonts w:ascii="Arial" w:hAnsi="Arial" w:cs="Arial"/>
          <w:spacing w:val="-3"/>
          <w:sz w:val="22"/>
          <w:szCs w:val="24"/>
          <w:lang w:val="en-GB"/>
        </w:rPr>
        <w:tab/>
      </w:r>
      <w:r w:rsidR="000E66D8">
        <w:rPr>
          <w:rFonts w:ascii="Arial" w:hAnsi="Arial" w:cs="Arial"/>
          <w:spacing w:val="-3"/>
          <w:sz w:val="22"/>
          <w:szCs w:val="24"/>
          <w:lang w:val="en-GB"/>
        </w:rPr>
        <w:t>Finance Officer</w:t>
      </w:r>
    </w:p>
    <w:p w14:paraId="0CEE6F59" w14:textId="77777777" w:rsidR="004B16CA" w:rsidRDefault="004B16C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</w:p>
    <w:p w14:paraId="32325B4F" w14:textId="4D75719D" w:rsidR="004B16CA" w:rsidRDefault="004B16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tLeast"/>
        <w:ind w:left="5760" w:hanging="5760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  <w:r>
        <w:rPr>
          <w:rFonts w:ascii="Arial" w:hAnsi="Arial" w:cs="Arial"/>
          <w:b/>
          <w:bCs/>
          <w:spacing w:val="-3"/>
          <w:sz w:val="22"/>
          <w:szCs w:val="24"/>
          <w:lang w:val="en-GB"/>
        </w:rPr>
        <w:t>GRADE:</w:t>
      </w:r>
      <w:r>
        <w:rPr>
          <w:rFonts w:ascii="Arial" w:hAnsi="Arial" w:cs="Arial"/>
          <w:b/>
          <w:bCs/>
          <w:spacing w:val="-3"/>
          <w:sz w:val="22"/>
          <w:szCs w:val="24"/>
          <w:lang w:val="en-GB"/>
        </w:rPr>
        <w:tab/>
      </w:r>
      <w:r>
        <w:rPr>
          <w:rFonts w:ascii="Arial" w:hAnsi="Arial" w:cs="Arial"/>
          <w:b/>
          <w:bCs/>
          <w:spacing w:val="-3"/>
          <w:sz w:val="22"/>
          <w:szCs w:val="24"/>
          <w:lang w:val="en-GB"/>
        </w:rPr>
        <w:tab/>
      </w:r>
      <w:r>
        <w:rPr>
          <w:rFonts w:ascii="Arial" w:hAnsi="Arial" w:cs="Arial"/>
          <w:b/>
          <w:bCs/>
          <w:spacing w:val="-3"/>
          <w:sz w:val="22"/>
          <w:szCs w:val="24"/>
          <w:lang w:val="en-GB"/>
        </w:rPr>
        <w:tab/>
      </w:r>
      <w:r w:rsidR="00C07FD1" w:rsidRPr="005F6C8D">
        <w:rPr>
          <w:rFonts w:ascii="Arial" w:hAnsi="Arial" w:cs="Arial"/>
          <w:spacing w:val="-3"/>
          <w:sz w:val="22"/>
          <w:szCs w:val="24"/>
          <w:lang w:val="en-GB"/>
        </w:rPr>
        <w:t>7</w:t>
      </w:r>
      <w:r w:rsidR="00D2789D" w:rsidRPr="005F6C8D">
        <w:rPr>
          <w:rFonts w:ascii="Arial" w:hAnsi="Arial" w:cs="Arial"/>
          <w:spacing w:val="-3"/>
          <w:sz w:val="22"/>
          <w:szCs w:val="24"/>
          <w:lang w:val="en-GB"/>
        </w:rPr>
        <w:t xml:space="preserve"> </w:t>
      </w:r>
      <w:r w:rsidR="005F6C8D">
        <w:rPr>
          <w:rFonts w:ascii="Arial" w:hAnsi="Arial" w:cs="Arial"/>
          <w:spacing w:val="-3"/>
          <w:sz w:val="22"/>
          <w:szCs w:val="24"/>
          <w:lang w:val="en-GB"/>
        </w:rPr>
        <w:t>(plus</w:t>
      </w:r>
      <w:r w:rsidR="00D2789D" w:rsidRPr="005F6C8D">
        <w:rPr>
          <w:rFonts w:ascii="Arial" w:hAnsi="Arial" w:cs="Arial"/>
          <w:spacing w:val="-3"/>
          <w:sz w:val="22"/>
          <w:szCs w:val="24"/>
          <w:lang w:val="en-GB"/>
        </w:rPr>
        <w:t xml:space="preserve"> </w:t>
      </w:r>
      <w:r w:rsidR="005F6C8D">
        <w:rPr>
          <w:rFonts w:ascii="Arial" w:hAnsi="Arial" w:cs="Arial"/>
          <w:spacing w:val="-3"/>
          <w:sz w:val="22"/>
          <w:szCs w:val="24"/>
          <w:lang w:val="en-GB"/>
        </w:rPr>
        <w:t>4% management a</w:t>
      </w:r>
      <w:r w:rsidR="00D2789D" w:rsidRPr="005F6C8D">
        <w:rPr>
          <w:rFonts w:ascii="Arial" w:hAnsi="Arial" w:cs="Arial"/>
          <w:spacing w:val="-3"/>
          <w:sz w:val="22"/>
          <w:szCs w:val="24"/>
          <w:lang w:val="en-GB"/>
        </w:rPr>
        <w:t>llowance</w:t>
      </w:r>
      <w:r w:rsidR="005F6C8D">
        <w:rPr>
          <w:rFonts w:ascii="Arial" w:hAnsi="Arial" w:cs="Arial"/>
          <w:spacing w:val="-3"/>
          <w:sz w:val="22"/>
          <w:szCs w:val="24"/>
          <w:lang w:val="en-GB"/>
        </w:rPr>
        <w:t>)</w:t>
      </w:r>
    </w:p>
    <w:p w14:paraId="50E5C575" w14:textId="77777777" w:rsidR="004B16CA" w:rsidRDefault="004B16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tLeast"/>
        <w:ind w:left="5760" w:hanging="5760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</w:p>
    <w:p w14:paraId="19D4F897" w14:textId="77777777" w:rsidR="004B16CA" w:rsidRDefault="004B16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tLeast"/>
        <w:ind w:left="5760" w:hanging="5760"/>
        <w:jc w:val="both"/>
        <w:rPr>
          <w:rFonts w:ascii="Arial" w:hAnsi="Arial" w:cs="Arial"/>
          <w:spacing w:val="-3"/>
          <w:sz w:val="22"/>
          <w:szCs w:val="24"/>
          <w:lang w:val="en-GB"/>
        </w:rPr>
      </w:pPr>
      <w:r>
        <w:rPr>
          <w:rFonts w:ascii="Arial" w:hAnsi="Arial" w:cs="Arial"/>
          <w:b/>
          <w:bCs/>
          <w:spacing w:val="-3"/>
          <w:sz w:val="22"/>
          <w:szCs w:val="24"/>
          <w:lang w:val="en-GB"/>
        </w:rPr>
        <w:t>RESPONSIBLE TO:</w:t>
      </w:r>
      <w:r>
        <w:rPr>
          <w:rFonts w:ascii="Arial" w:hAnsi="Arial" w:cs="Arial"/>
          <w:spacing w:val="-3"/>
          <w:sz w:val="22"/>
          <w:szCs w:val="24"/>
          <w:lang w:val="en-GB"/>
        </w:rPr>
        <w:t xml:space="preserve"> </w:t>
      </w:r>
      <w:r>
        <w:rPr>
          <w:rFonts w:ascii="Arial" w:hAnsi="Arial" w:cs="Arial"/>
          <w:spacing w:val="-3"/>
          <w:sz w:val="22"/>
          <w:szCs w:val="24"/>
          <w:lang w:val="en-GB"/>
        </w:rPr>
        <w:tab/>
      </w:r>
      <w:r>
        <w:rPr>
          <w:rFonts w:ascii="Arial" w:hAnsi="Arial" w:cs="Arial"/>
          <w:spacing w:val="-3"/>
          <w:sz w:val="22"/>
          <w:szCs w:val="24"/>
          <w:lang w:val="en-GB"/>
        </w:rPr>
        <w:tab/>
      </w:r>
      <w:r w:rsidR="002609C6">
        <w:rPr>
          <w:rFonts w:ascii="Arial" w:hAnsi="Arial" w:cs="Arial"/>
          <w:spacing w:val="-3"/>
          <w:sz w:val="22"/>
          <w:szCs w:val="24"/>
          <w:lang w:val="en-GB"/>
        </w:rPr>
        <w:t xml:space="preserve">Senior </w:t>
      </w:r>
      <w:r w:rsidR="00E83ED9">
        <w:rPr>
          <w:rFonts w:ascii="Arial" w:hAnsi="Arial" w:cs="Arial"/>
          <w:spacing w:val="-3"/>
          <w:sz w:val="22"/>
          <w:szCs w:val="24"/>
          <w:lang w:val="en-GB"/>
        </w:rPr>
        <w:t>Finance Manager</w:t>
      </w:r>
    </w:p>
    <w:p w14:paraId="1A517F97" w14:textId="77777777" w:rsidR="004B16CA" w:rsidRDefault="004B16C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4"/>
          <w:lang w:val="en-GB"/>
        </w:rPr>
      </w:pPr>
    </w:p>
    <w:p w14:paraId="43988950" w14:textId="27EFD8F7" w:rsidR="00EF1925" w:rsidRPr="00EF1925" w:rsidRDefault="004B16CA" w:rsidP="004C2BFE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Arial" w:hAnsi="Arial" w:cs="Arial"/>
          <w:spacing w:val="-3"/>
          <w:sz w:val="22"/>
          <w:szCs w:val="24"/>
          <w:lang w:val="en-GB"/>
        </w:rPr>
      </w:pPr>
      <w:r>
        <w:rPr>
          <w:rFonts w:ascii="Arial" w:hAnsi="Arial" w:cs="Arial"/>
          <w:b/>
          <w:bCs/>
          <w:spacing w:val="-3"/>
          <w:sz w:val="22"/>
          <w:szCs w:val="24"/>
          <w:lang w:val="en-GB"/>
        </w:rPr>
        <w:t>RESPONSIBLE FOR:</w:t>
      </w:r>
      <w:r w:rsidR="004C2BFE">
        <w:rPr>
          <w:rFonts w:ascii="Arial" w:hAnsi="Arial" w:cs="Arial"/>
          <w:spacing w:val="-3"/>
          <w:sz w:val="22"/>
          <w:szCs w:val="24"/>
          <w:lang w:val="en-GB"/>
        </w:rPr>
        <w:tab/>
      </w:r>
      <w:r w:rsidR="004C2BFE">
        <w:rPr>
          <w:rFonts w:ascii="Arial" w:hAnsi="Arial" w:cs="Arial"/>
          <w:spacing w:val="-3"/>
          <w:sz w:val="22"/>
          <w:szCs w:val="24"/>
          <w:lang w:val="en-GB"/>
        </w:rPr>
        <w:tab/>
      </w:r>
      <w:r w:rsidR="000E66D8">
        <w:rPr>
          <w:rFonts w:ascii="Arial" w:hAnsi="Arial" w:cs="Arial"/>
          <w:bCs/>
          <w:spacing w:val="-3"/>
          <w:sz w:val="22"/>
          <w:szCs w:val="24"/>
          <w:lang w:val="en-GB"/>
        </w:rPr>
        <w:t>Payroll Officer, Accounts Assistant</w:t>
      </w:r>
      <w:r w:rsidR="004C2BFE">
        <w:rPr>
          <w:rFonts w:ascii="Arial" w:hAnsi="Arial" w:cs="Arial"/>
          <w:bCs/>
          <w:spacing w:val="-3"/>
          <w:sz w:val="22"/>
          <w:szCs w:val="24"/>
          <w:lang w:val="en-GB"/>
        </w:rPr>
        <w:t xml:space="preserve"> (</w:t>
      </w:r>
      <w:r w:rsidR="00C07FD1">
        <w:rPr>
          <w:rFonts w:ascii="Arial" w:hAnsi="Arial" w:cs="Arial"/>
          <w:bCs/>
          <w:spacing w:val="-3"/>
          <w:sz w:val="22"/>
          <w:szCs w:val="24"/>
          <w:lang w:val="en-GB"/>
        </w:rPr>
        <w:t>2</w:t>
      </w:r>
      <w:r w:rsidR="004C2BFE">
        <w:rPr>
          <w:rFonts w:ascii="Arial" w:hAnsi="Arial" w:cs="Arial"/>
          <w:bCs/>
          <w:spacing w:val="-3"/>
          <w:sz w:val="22"/>
          <w:szCs w:val="24"/>
          <w:lang w:val="en-GB"/>
        </w:rPr>
        <w:t>)</w:t>
      </w:r>
    </w:p>
    <w:p w14:paraId="4DD8AA83" w14:textId="77777777" w:rsidR="004B16CA" w:rsidRDefault="004B16C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4"/>
          <w:lang w:val="en-GB"/>
        </w:rPr>
      </w:pPr>
    </w:p>
    <w:p w14:paraId="75C9D806" w14:textId="77777777" w:rsidR="00275A68" w:rsidRDefault="00275A6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</w:p>
    <w:p w14:paraId="0C124560" w14:textId="507E8329" w:rsidR="004B16CA" w:rsidRDefault="004B16C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Arial" w:hAnsi="Arial" w:cs="Arial"/>
          <w:spacing w:val="-3"/>
          <w:sz w:val="22"/>
          <w:szCs w:val="24"/>
          <w:lang w:val="en-GB"/>
        </w:rPr>
      </w:pPr>
      <w:r>
        <w:rPr>
          <w:rFonts w:ascii="Arial" w:hAnsi="Arial" w:cs="Arial"/>
          <w:b/>
          <w:bCs/>
          <w:spacing w:val="-3"/>
          <w:sz w:val="22"/>
          <w:szCs w:val="24"/>
          <w:lang w:val="en-GB"/>
        </w:rPr>
        <w:t>PURPOSE OF POST:</w:t>
      </w:r>
      <w:r>
        <w:rPr>
          <w:rFonts w:ascii="Arial" w:hAnsi="Arial" w:cs="Arial"/>
          <w:spacing w:val="-3"/>
          <w:sz w:val="22"/>
          <w:szCs w:val="24"/>
          <w:lang w:val="en-GB"/>
        </w:rPr>
        <w:tab/>
      </w:r>
      <w:r>
        <w:rPr>
          <w:rFonts w:ascii="Arial" w:hAnsi="Arial" w:cs="Arial"/>
          <w:spacing w:val="-3"/>
          <w:sz w:val="22"/>
          <w:szCs w:val="24"/>
          <w:lang w:val="en-GB"/>
        </w:rPr>
        <w:tab/>
      </w:r>
      <w:r w:rsidR="00823A30">
        <w:rPr>
          <w:rFonts w:ascii="Arial" w:hAnsi="Arial" w:cs="Arial"/>
          <w:spacing w:val="-3"/>
          <w:sz w:val="22"/>
          <w:szCs w:val="24"/>
          <w:lang w:val="en-GB"/>
        </w:rPr>
        <w:t>Overall r</w:t>
      </w:r>
      <w:r w:rsidR="00EF1925">
        <w:rPr>
          <w:rFonts w:ascii="Arial" w:hAnsi="Arial" w:cs="Arial"/>
          <w:spacing w:val="-3"/>
          <w:sz w:val="22"/>
          <w:szCs w:val="24"/>
          <w:lang w:val="en-GB"/>
        </w:rPr>
        <w:t>esponsibility</w:t>
      </w:r>
      <w:r w:rsidR="00D24E32">
        <w:rPr>
          <w:rFonts w:ascii="Arial" w:hAnsi="Arial" w:cs="Arial"/>
          <w:spacing w:val="-3"/>
          <w:sz w:val="22"/>
          <w:szCs w:val="24"/>
          <w:lang w:val="en-GB"/>
        </w:rPr>
        <w:t xml:space="preserve"> </w:t>
      </w:r>
      <w:r w:rsidR="00EF1925">
        <w:rPr>
          <w:rFonts w:ascii="Arial" w:hAnsi="Arial" w:cs="Arial"/>
          <w:spacing w:val="-3"/>
          <w:sz w:val="22"/>
          <w:szCs w:val="24"/>
          <w:lang w:val="en-GB"/>
        </w:rPr>
        <w:t>for</w:t>
      </w:r>
      <w:r w:rsidR="003C35EC">
        <w:rPr>
          <w:rFonts w:ascii="Arial" w:hAnsi="Arial" w:cs="Arial"/>
          <w:spacing w:val="-3"/>
          <w:sz w:val="22"/>
          <w:szCs w:val="24"/>
          <w:lang w:val="en-GB"/>
        </w:rPr>
        <w:t xml:space="preserve"> </w:t>
      </w:r>
      <w:r w:rsidR="00D24E32">
        <w:rPr>
          <w:rFonts w:ascii="Arial" w:hAnsi="Arial" w:cs="Arial"/>
          <w:spacing w:val="-3"/>
          <w:sz w:val="22"/>
          <w:szCs w:val="24"/>
          <w:lang w:val="en-GB"/>
        </w:rPr>
        <w:t>managing</w:t>
      </w:r>
      <w:r w:rsidR="003C35EC">
        <w:rPr>
          <w:rFonts w:ascii="Arial" w:hAnsi="Arial" w:cs="Arial"/>
          <w:spacing w:val="-3"/>
          <w:sz w:val="22"/>
          <w:szCs w:val="24"/>
          <w:lang w:val="en-GB"/>
        </w:rPr>
        <w:t xml:space="preserve"> payroll</w:t>
      </w:r>
      <w:r w:rsidR="00FE34B0">
        <w:rPr>
          <w:rFonts w:ascii="Arial" w:hAnsi="Arial" w:cs="Arial"/>
          <w:spacing w:val="-3"/>
          <w:sz w:val="22"/>
          <w:szCs w:val="24"/>
          <w:lang w:val="en-GB"/>
        </w:rPr>
        <w:t xml:space="preserve">, </w:t>
      </w:r>
      <w:r w:rsidR="00823A30">
        <w:rPr>
          <w:rFonts w:ascii="Arial" w:hAnsi="Arial" w:cs="Arial"/>
          <w:spacing w:val="-3"/>
          <w:sz w:val="22"/>
          <w:szCs w:val="24"/>
          <w:lang w:val="en-GB"/>
        </w:rPr>
        <w:t>exchequer</w:t>
      </w:r>
      <w:r w:rsidR="00FE34B0">
        <w:rPr>
          <w:rFonts w:ascii="Arial" w:hAnsi="Arial" w:cs="Arial"/>
          <w:spacing w:val="-3"/>
          <w:sz w:val="22"/>
          <w:szCs w:val="24"/>
          <w:lang w:val="en-GB"/>
        </w:rPr>
        <w:t xml:space="preserve"> services and the administrative</w:t>
      </w:r>
      <w:r w:rsidR="00823A30">
        <w:rPr>
          <w:rFonts w:ascii="Arial" w:hAnsi="Arial" w:cs="Arial"/>
          <w:spacing w:val="-3"/>
          <w:sz w:val="22"/>
          <w:szCs w:val="24"/>
          <w:lang w:val="en-GB"/>
        </w:rPr>
        <w:t xml:space="preserve"> functions within</w:t>
      </w:r>
      <w:r w:rsidR="00FE34B0">
        <w:rPr>
          <w:rFonts w:ascii="Arial" w:hAnsi="Arial" w:cs="Arial"/>
          <w:spacing w:val="-3"/>
          <w:sz w:val="22"/>
          <w:szCs w:val="24"/>
          <w:lang w:val="en-GB"/>
        </w:rPr>
        <w:t xml:space="preserve"> the</w:t>
      </w:r>
      <w:r w:rsidR="00823A30">
        <w:rPr>
          <w:rFonts w:ascii="Arial" w:hAnsi="Arial" w:cs="Arial"/>
          <w:spacing w:val="-3"/>
          <w:sz w:val="22"/>
          <w:szCs w:val="24"/>
          <w:lang w:val="en-GB"/>
        </w:rPr>
        <w:t xml:space="preserve"> Finance</w:t>
      </w:r>
      <w:r w:rsidR="00FE34B0">
        <w:rPr>
          <w:rFonts w:ascii="Arial" w:hAnsi="Arial" w:cs="Arial"/>
          <w:spacing w:val="-3"/>
          <w:sz w:val="22"/>
          <w:szCs w:val="24"/>
          <w:lang w:val="en-GB"/>
        </w:rPr>
        <w:t xml:space="preserve"> Department</w:t>
      </w:r>
      <w:r w:rsidR="00823A30">
        <w:rPr>
          <w:rFonts w:ascii="Arial" w:hAnsi="Arial" w:cs="Arial"/>
          <w:spacing w:val="-3"/>
          <w:sz w:val="22"/>
          <w:szCs w:val="24"/>
          <w:lang w:val="en-GB"/>
        </w:rPr>
        <w:t xml:space="preserve">. To develop and implement Finance projects, </w:t>
      </w:r>
      <w:proofErr w:type="gramStart"/>
      <w:r w:rsidR="00823A30">
        <w:rPr>
          <w:rFonts w:ascii="Arial" w:hAnsi="Arial" w:cs="Arial"/>
          <w:spacing w:val="-3"/>
          <w:sz w:val="22"/>
          <w:szCs w:val="24"/>
          <w:lang w:val="en-GB"/>
        </w:rPr>
        <w:t>initiatives</w:t>
      </w:r>
      <w:proofErr w:type="gramEnd"/>
      <w:r w:rsidR="00823A30">
        <w:rPr>
          <w:rFonts w:ascii="Arial" w:hAnsi="Arial" w:cs="Arial"/>
          <w:spacing w:val="-3"/>
          <w:sz w:val="22"/>
          <w:szCs w:val="24"/>
          <w:lang w:val="en-GB"/>
        </w:rPr>
        <w:t xml:space="preserve"> and procedures.</w:t>
      </w:r>
      <w:r w:rsidR="003C35EC">
        <w:rPr>
          <w:rFonts w:ascii="Arial" w:hAnsi="Arial" w:cs="Arial"/>
          <w:spacing w:val="-3"/>
          <w:sz w:val="22"/>
          <w:szCs w:val="24"/>
          <w:lang w:val="en-GB"/>
        </w:rPr>
        <w:t xml:space="preserve"> </w:t>
      </w:r>
    </w:p>
    <w:p w14:paraId="26A93C37" w14:textId="77777777" w:rsidR="00275A68" w:rsidRDefault="00275A6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</w:p>
    <w:p w14:paraId="6BBAD6A6" w14:textId="681FCA85" w:rsidR="004B16CA" w:rsidRDefault="004B16C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  <w:r>
        <w:rPr>
          <w:rFonts w:ascii="Arial" w:hAnsi="Arial" w:cs="Arial"/>
          <w:b/>
          <w:bCs/>
          <w:spacing w:val="-3"/>
          <w:sz w:val="22"/>
          <w:szCs w:val="24"/>
          <w:lang w:val="en-GB"/>
        </w:rPr>
        <w:t>MAIN DUTIES AND RESPONSIBILITIES</w:t>
      </w:r>
    </w:p>
    <w:p w14:paraId="79C9943D" w14:textId="73AF325C" w:rsidR="004B16CA" w:rsidRDefault="004B16C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</w:p>
    <w:p w14:paraId="232BF341" w14:textId="77777777" w:rsidR="00275A68" w:rsidRDefault="00275A6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</w:p>
    <w:p w14:paraId="4548E4C4" w14:textId="55BB8572" w:rsidR="0071642B" w:rsidRPr="000A2596" w:rsidRDefault="00823A30" w:rsidP="000A2596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Cs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bCs/>
          <w:spacing w:val="-3"/>
          <w:sz w:val="22"/>
          <w:szCs w:val="24"/>
          <w:lang w:val="en-GB"/>
        </w:rPr>
        <w:t xml:space="preserve">Support the </w:t>
      </w:r>
      <w:r w:rsidR="0013262C">
        <w:rPr>
          <w:rFonts w:ascii="Arial" w:hAnsi="Arial" w:cs="Arial"/>
          <w:bCs/>
          <w:spacing w:val="-3"/>
          <w:sz w:val="22"/>
          <w:szCs w:val="24"/>
          <w:lang w:val="en-GB"/>
        </w:rPr>
        <w:t>S</w:t>
      </w:r>
      <w:r w:rsidRPr="000A2596">
        <w:rPr>
          <w:rFonts w:ascii="Arial" w:hAnsi="Arial" w:cs="Arial"/>
          <w:bCs/>
          <w:spacing w:val="-3"/>
          <w:sz w:val="22"/>
          <w:szCs w:val="24"/>
          <w:lang w:val="en-GB"/>
        </w:rPr>
        <w:t>enior Finance Manage</w:t>
      </w:r>
      <w:r w:rsidR="0013262C">
        <w:rPr>
          <w:rFonts w:ascii="Arial" w:hAnsi="Arial" w:cs="Arial"/>
          <w:bCs/>
          <w:spacing w:val="-3"/>
          <w:sz w:val="22"/>
          <w:szCs w:val="24"/>
          <w:lang w:val="en-GB"/>
        </w:rPr>
        <w:t>r</w:t>
      </w:r>
      <w:r w:rsidRPr="000A2596">
        <w:rPr>
          <w:rFonts w:ascii="Arial" w:hAnsi="Arial" w:cs="Arial"/>
          <w:bCs/>
          <w:spacing w:val="-3"/>
          <w:sz w:val="22"/>
          <w:szCs w:val="24"/>
          <w:lang w:val="en-GB"/>
        </w:rPr>
        <w:t xml:space="preserve"> with the development and implementation of the Finance strategy, ensuring alignment to key business objectives and priorities of the service.</w:t>
      </w:r>
    </w:p>
    <w:p w14:paraId="187D0FBE" w14:textId="77777777" w:rsidR="00C11216" w:rsidRPr="0071642B" w:rsidRDefault="00C11216" w:rsidP="0071642B">
      <w:pPr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bCs/>
          <w:spacing w:val="-3"/>
          <w:sz w:val="22"/>
          <w:szCs w:val="24"/>
          <w:lang w:val="en-GB"/>
        </w:rPr>
      </w:pPr>
    </w:p>
    <w:p w14:paraId="10D1AC04" w14:textId="646C5D4F" w:rsidR="004B16CA" w:rsidRPr="000A2596" w:rsidRDefault="00823A30" w:rsidP="000A2596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spacing w:val="-3"/>
          <w:sz w:val="22"/>
          <w:szCs w:val="24"/>
          <w:lang w:val="en-GB"/>
        </w:rPr>
        <w:t xml:space="preserve">Work closely with the </w:t>
      </w:r>
      <w:r w:rsidR="0013262C">
        <w:rPr>
          <w:rFonts w:ascii="Arial" w:hAnsi="Arial" w:cs="Arial"/>
          <w:spacing w:val="-3"/>
          <w:sz w:val="22"/>
          <w:szCs w:val="24"/>
          <w:lang w:val="en-GB"/>
        </w:rPr>
        <w:t>S</w:t>
      </w:r>
      <w:r w:rsidRPr="000A2596">
        <w:rPr>
          <w:rFonts w:ascii="Arial" w:hAnsi="Arial" w:cs="Arial"/>
          <w:spacing w:val="-3"/>
          <w:sz w:val="22"/>
          <w:szCs w:val="24"/>
          <w:lang w:val="en-GB"/>
        </w:rPr>
        <w:t>enior Finance Manage</w:t>
      </w:r>
      <w:r w:rsidR="0013262C">
        <w:rPr>
          <w:rFonts w:ascii="Arial" w:hAnsi="Arial" w:cs="Arial"/>
          <w:spacing w:val="-3"/>
          <w:sz w:val="22"/>
          <w:szCs w:val="24"/>
          <w:lang w:val="en-GB"/>
        </w:rPr>
        <w:t xml:space="preserve">r </w:t>
      </w:r>
      <w:r w:rsidRPr="000A2596">
        <w:rPr>
          <w:rFonts w:ascii="Arial" w:hAnsi="Arial" w:cs="Arial"/>
          <w:spacing w:val="-3"/>
          <w:sz w:val="22"/>
          <w:szCs w:val="24"/>
          <w:lang w:val="en-GB"/>
        </w:rPr>
        <w:t>to ensure delivery of a value adding Finance service and contribute to the development of the function.</w:t>
      </w:r>
      <w:r w:rsidR="00C11216" w:rsidRPr="000A2596">
        <w:rPr>
          <w:rFonts w:ascii="Arial" w:hAnsi="Arial" w:cs="Arial"/>
          <w:spacing w:val="-3"/>
          <w:sz w:val="22"/>
          <w:szCs w:val="24"/>
          <w:lang w:val="en-GB"/>
        </w:rPr>
        <w:t xml:space="preserve"> </w:t>
      </w:r>
    </w:p>
    <w:p w14:paraId="56C0CD93" w14:textId="77777777" w:rsidR="00C11216" w:rsidRDefault="00C11216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4"/>
          <w:lang w:val="en-GB"/>
        </w:rPr>
      </w:pPr>
    </w:p>
    <w:p w14:paraId="3D9B5C1D" w14:textId="3954553F" w:rsidR="0052264D" w:rsidRPr="000A2596" w:rsidRDefault="000A2596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 w:rsidRPr="000A2596">
        <w:rPr>
          <w:rFonts w:ascii="Arial" w:hAnsi="Arial" w:cs="Arial"/>
          <w:sz w:val="22"/>
          <w:lang w:val="en-GB"/>
        </w:rPr>
        <w:t>Build effective working relationships with staff at all levels to support their understanding of financial regulations and enable delivery of a robust</w:t>
      </w:r>
      <w:r>
        <w:rPr>
          <w:rFonts w:ascii="Arial" w:hAnsi="Arial" w:cs="Arial"/>
          <w:sz w:val="22"/>
          <w:lang w:val="en-GB"/>
        </w:rPr>
        <w:t xml:space="preserve"> and transparent financial</w:t>
      </w:r>
      <w:r w:rsidRPr="000A2596">
        <w:rPr>
          <w:rFonts w:ascii="Arial" w:hAnsi="Arial" w:cs="Arial"/>
          <w:sz w:val="22"/>
          <w:lang w:val="en-GB"/>
        </w:rPr>
        <w:t xml:space="preserve"> practice.</w:t>
      </w:r>
    </w:p>
    <w:p w14:paraId="72273B2E" w14:textId="77777777" w:rsidR="000A2596" w:rsidRDefault="000A2596" w:rsidP="00E869D6">
      <w:pPr>
        <w:rPr>
          <w:rFonts w:ascii="Arial" w:hAnsi="Arial" w:cs="Arial"/>
          <w:sz w:val="22"/>
        </w:rPr>
      </w:pPr>
    </w:p>
    <w:p w14:paraId="359084D2" w14:textId="0A375728" w:rsidR="004B16CA" w:rsidRDefault="000A2596" w:rsidP="000A2596">
      <w:pPr>
        <w:pStyle w:val="ListParagraph"/>
        <w:numPr>
          <w:ilvl w:val="0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>
        <w:rPr>
          <w:rFonts w:ascii="Arial" w:hAnsi="Arial" w:cs="Arial"/>
          <w:spacing w:val="-3"/>
          <w:sz w:val="22"/>
          <w:szCs w:val="24"/>
          <w:lang w:val="en-GB"/>
        </w:rPr>
        <w:t>In conjunction with the Senior Finance Manager develop Finance policies in line with changes to employment and taxation legislation and statutory requirements.</w:t>
      </w:r>
    </w:p>
    <w:p w14:paraId="7F62895F" w14:textId="77777777" w:rsidR="00860180" w:rsidRPr="00860180" w:rsidRDefault="00860180" w:rsidP="00860180">
      <w:pPr>
        <w:pStyle w:val="ListParagraph"/>
        <w:rPr>
          <w:rFonts w:ascii="Arial" w:hAnsi="Arial" w:cs="Arial"/>
          <w:spacing w:val="-3"/>
          <w:sz w:val="22"/>
          <w:szCs w:val="24"/>
          <w:lang w:val="en-GB"/>
        </w:rPr>
      </w:pPr>
    </w:p>
    <w:p w14:paraId="7122B687" w14:textId="584FEE99" w:rsidR="00860180" w:rsidRPr="000A2596" w:rsidRDefault="00860180" w:rsidP="00860180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 w:rsidRPr="000A2596">
        <w:rPr>
          <w:rFonts w:ascii="Arial" w:hAnsi="Arial" w:cs="Arial"/>
          <w:sz w:val="22"/>
          <w:lang w:val="en-GB"/>
        </w:rPr>
        <w:t>Continuously review Finance policies to ensure compliance with current legislation and statutory requirements</w:t>
      </w:r>
      <w:r w:rsidR="00275A68">
        <w:rPr>
          <w:rFonts w:ascii="Arial" w:hAnsi="Arial" w:cs="Arial"/>
          <w:sz w:val="22"/>
          <w:lang w:val="en-GB"/>
        </w:rPr>
        <w:t xml:space="preserve">, </w:t>
      </w:r>
      <w:proofErr w:type="gramStart"/>
      <w:r w:rsidR="00275A68">
        <w:rPr>
          <w:rFonts w:ascii="Arial" w:hAnsi="Arial" w:cs="Arial"/>
          <w:sz w:val="22"/>
          <w:lang w:val="en-GB"/>
        </w:rPr>
        <w:t>l</w:t>
      </w:r>
      <w:r w:rsidR="00D36A71">
        <w:rPr>
          <w:rFonts w:ascii="Arial" w:hAnsi="Arial" w:cs="Arial"/>
          <w:sz w:val="22"/>
          <w:lang w:val="en-GB"/>
        </w:rPr>
        <w:t>iaising</w:t>
      </w:r>
      <w:proofErr w:type="gramEnd"/>
      <w:r w:rsidR="00D36A71">
        <w:rPr>
          <w:rFonts w:ascii="Arial" w:hAnsi="Arial" w:cs="Arial"/>
          <w:sz w:val="22"/>
          <w:lang w:val="en-GB"/>
        </w:rPr>
        <w:t xml:space="preserve"> with the Authority’s tax advisors, H</w:t>
      </w:r>
      <w:r w:rsidR="00AB31C4">
        <w:rPr>
          <w:rFonts w:ascii="Arial" w:hAnsi="Arial" w:cs="Arial"/>
          <w:sz w:val="22"/>
          <w:lang w:val="en-GB"/>
        </w:rPr>
        <w:t>M</w:t>
      </w:r>
      <w:r w:rsidR="00D36A71">
        <w:rPr>
          <w:rFonts w:ascii="Arial" w:hAnsi="Arial" w:cs="Arial"/>
          <w:sz w:val="22"/>
          <w:lang w:val="en-GB"/>
        </w:rPr>
        <w:t>RC and undertaking CPD to ensure knowledge is accurate and up to date.</w:t>
      </w:r>
    </w:p>
    <w:p w14:paraId="716563F3" w14:textId="77777777" w:rsidR="00EA7017" w:rsidRPr="00EA7017" w:rsidRDefault="00EA7017" w:rsidP="00EA7017">
      <w:pPr>
        <w:pStyle w:val="ListParagraph"/>
        <w:rPr>
          <w:rFonts w:ascii="Arial" w:hAnsi="Arial" w:cs="Arial"/>
          <w:spacing w:val="-3"/>
          <w:sz w:val="22"/>
          <w:szCs w:val="24"/>
          <w:lang w:val="en-GB"/>
        </w:rPr>
      </w:pPr>
    </w:p>
    <w:p w14:paraId="3AD3FB88" w14:textId="340C308E" w:rsidR="00EA7017" w:rsidRPr="000A2596" w:rsidRDefault="00EA7017" w:rsidP="000A2596">
      <w:pPr>
        <w:pStyle w:val="ListParagraph"/>
        <w:numPr>
          <w:ilvl w:val="0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>
        <w:rPr>
          <w:rFonts w:ascii="Arial" w:hAnsi="Arial" w:cs="Arial"/>
          <w:sz w:val="22"/>
          <w:lang w:val="en-GB"/>
        </w:rPr>
        <w:t>A</w:t>
      </w:r>
      <w:r w:rsidRPr="000A2596">
        <w:rPr>
          <w:rFonts w:ascii="Arial" w:hAnsi="Arial" w:cs="Arial"/>
          <w:sz w:val="22"/>
          <w:lang w:val="en-GB"/>
        </w:rPr>
        <w:t>ssess the impact and financial implications of any changes in legislation</w:t>
      </w:r>
      <w:r>
        <w:rPr>
          <w:rFonts w:ascii="Arial" w:hAnsi="Arial" w:cs="Arial"/>
          <w:sz w:val="22"/>
          <w:lang w:val="en-GB"/>
        </w:rPr>
        <w:t xml:space="preserve"> </w:t>
      </w:r>
      <w:r w:rsidR="00860180">
        <w:rPr>
          <w:rFonts w:ascii="Arial" w:hAnsi="Arial" w:cs="Arial"/>
          <w:sz w:val="22"/>
          <w:lang w:val="en-GB"/>
        </w:rPr>
        <w:t>for review by the Senior Finance Manager</w:t>
      </w:r>
      <w:r w:rsidRPr="000A2596">
        <w:rPr>
          <w:rFonts w:ascii="Arial" w:hAnsi="Arial" w:cs="Arial"/>
          <w:sz w:val="22"/>
          <w:lang w:val="en-GB"/>
        </w:rPr>
        <w:t>.</w:t>
      </w:r>
    </w:p>
    <w:p w14:paraId="044443E2" w14:textId="77777777" w:rsidR="004B16CA" w:rsidRPr="004C2BFE" w:rsidRDefault="004B16CA" w:rsidP="0071642B">
      <w:pPr>
        <w:rPr>
          <w:rFonts w:ascii="Arial" w:hAnsi="Arial" w:cs="Arial"/>
          <w:sz w:val="22"/>
          <w:lang w:val="en-GB"/>
        </w:rPr>
      </w:pPr>
    </w:p>
    <w:p w14:paraId="49ECF58A" w14:textId="43D10C77" w:rsidR="00E60149" w:rsidRDefault="000A2596" w:rsidP="000A2596">
      <w:pPr>
        <w:pStyle w:val="ListParagraph"/>
        <w:numPr>
          <w:ilvl w:val="0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>
        <w:rPr>
          <w:rFonts w:ascii="Arial" w:hAnsi="Arial" w:cs="Arial"/>
          <w:spacing w:val="-3"/>
          <w:sz w:val="22"/>
          <w:szCs w:val="24"/>
          <w:lang w:val="en-GB"/>
        </w:rPr>
        <w:t xml:space="preserve">Continuously review all Finance systems and processes ensuring they are customer focussed, streamlined, efficient and fit for purpose. </w:t>
      </w:r>
    </w:p>
    <w:p w14:paraId="0BDD06D6" w14:textId="77777777" w:rsidR="0013262C" w:rsidRPr="003B05CD" w:rsidRDefault="0013262C" w:rsidP="003B05CD">
      <w:pPr>
        <w:pStyle w:val="ListParagraph"/>
        <w:rPr>
          <w:rFonts w:ascii="Arial" w:hAnsi="Arial" w:cs="Arial"/>
          <w:spacing w:val="-3"/>
          <w:sz w:val="22"/>
          <w:szCs w:val="24"/>
          <w:lang w:val="en-GB"/>
        </w:rPr>
      </w:pPr>
    </w:p>
    <w:p w14:paraId="11B3F3D2" w14:textId="610B295D" w:rsidR="001447BB" w:rsidRDefault="0013262C" w:rsidP="000A2596">
      <w:pPr>
        <w:pStyle w:val="ListParagraph"/>
        <w:numPr>
          <w:ilvl w:val="0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>
        <w:rPr>
          <w:rFonts w:ascii="Arial" w:hAnsi="Arial" w:cs="Arial"/>
          <w:spacing w:val="-3"/>
          <w:sz w:val="22"/>
          <w:szCs w:val="24"/>
          <w:lang w:val="en-GB"/>
        </w:rPr>
        <w:t>Lead Finance</w:t>
      </w:r>
      <w:r w:rsidR="001447BB">
        <w:rPr>
          <w:rFonts w:ascii="Arial" w:hAnsi="Arial" w:cs="Arial"/>
          <w:spacing w:val="-3"/>
          <w:sz w:val="22"/>
          <w:szCs w:val="24"/>
          <w:lang w:val="en-GB"/>
        </w:rPr>
        <w:t xml:space="preserve"> team</w:t>
      </w:r>
      <w:r>
        <w:rPr>
          <w:rFonts w:ascii="Arial" w:hAnsi="Arial" w:cs="Arial"/>
          <w:spacing w:val="-3"/>
          <w:sz w:val="22"/>
          <w:szCs w:val="24"/>
          <w:lang w:val="en-GB"/>
        </w:rPr>
        <w:t xml:space="preserve"> projects and initiatives</w:t>
      </w:r>
      <w:r w:rsidR="001447BB">
        <w:rPr>
          <w:rFonts w:ascii="Arial" w:hAnsi="Arial" w:cs="Arial"/>
          <w:spacing w:val="-3"/>
          <w:sz w:val="22"/>
          <w:szCs w:val="24"/>
          <w:lang w:val="en-GB"/>
        </w:rPr>
        <w:t>.</w:t>
      </w:r>
      <w:r>
        <w:rPr>
          <w:rFonts w:ascii="Arial" w:hAnsi="Arial" w:cs="Arial"/>
          <w:spacing w:val="-3"/>
          <w:sz w:val="22"/>
          <w:szCs w:val="24"/>
          <w:lang w:val="en-GB"/>
        </w:rPr>
        <w:t xml:space="preserve"> </w:t>
      </w:r>
    </w:p>
    <w:p w14:paraId="3F9D758A" w14:textId="77777777" w:rsidR="001447BB" w:rsidRPr="003B05CD" w:rsidRDefault="001447BB" w:rsidP="003B05CD">
      <w:pPr>
        <w:pStyle w:val="ListParagraph"/>
        <w:rPr>
          <w:rFonts w:ascii="Arial" w:hAnsi="Arial" w:cs="Arial"/>
          <w:spacing w:val="-3"/>
          <w:sz w:val="22"/>
          <w:szCs w:val="24"/>
          <w:lang w:val="en-GB"/>
        </w:rPr>
      </w:pPr>
    </w:p>
    <w:p w14:paraId="45D808F9" w14:textId="59FD6C46" w:rsidR="0013262C" w:rsidRPr="000A2596" w:rsidRDefault="001447BB" w:rsidP="000A2596">
      <w:pPr>
        <w:pStyle w:val="ListParagraph"/>
        <w:numPr>
          <w:ilvl w:val="0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>
        <w:rPr>
          <w:rFonts w:ascii="Arial" w:hAnsi="Arial" w:cs="Arial"/>
          <w:spacing w:val="-3"/>
          <w:sz w:val="22"/>
          <w:szCs w:val="24"/>
          <w:lang w:val="en-GB"/>
        </w:rPr>
        <w:t>R</w:t>
      </w:r>
      <w:r w:rsidR="0013262C">
        <w:rPr>
          <w:rFonts w:ascii="Arial" w:hAnsi="Arial" w:cs="Arial"/>
          <w:spacing w:val="-3"/>
          <w:sz w:val="22"/>
          <w:szCs w:val="24"/>
          <w:lang w:val="en-GB"/>
        </w:rPr>
        <w:t xml:space="preserve">epresent the Finance Department </w:t>
      </w:r>
      <w:r>
        <w:rPr>
          <w:rFonts w:ascii="Arial" w:hAnsi="Arial" w:cs="Arial"/>
          <w:spacing w:val="-3"/>
          <w:sz w:val="22"/>
          <w:szCs w:val="24"/>
          <w:lang w:val="en-GB"/>
        </w:rPr>
        <w:t>in organisational project teams to support change initiatives.</w:t>
      </w:r>
    </w:p>
    <w:p w14:paraId="22949111" w14:textId="77777777" w:rsidR="004B16CA" w:rsidRDefault="004B16CA" w:rsidP="00D54DA4">
      <w:pPr>
        <w:rPr>
          <w:rFonts w:ascii="Arial" w:hAnsi="Arial" w:cs="Arial"/>
          <w:spacing w:val="-3"/>
          <w:sz w:val="22"/>
          <w:szCs w:val="24"/>
          <w:lang w:val="en-GB"/>
        </w:rPr>
      </w:pPr>
    </w:p>
    <w:p w14:paraId="388DFC2A" w14:textId="559DF55E" w:rsidR="0071642B" w:rsidRDefault="00E94FBC" w:rsidP="000A2596">
      <w:pPr>
        <w:pStyle w:val="ListParagraph"/>
        <w:numPr>
          <w:ilvl w:val="0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>
        <w:rPr>
          <w:rFonts w:ascii="Arial" w:hAnsi="Arial" w:cs="Arial"/>
          <w:spacing w:val="-3"/>
          <w:sz w:val="22"/>
          <w:szCs w:val="24"/>
          <w:lang w:val="en-GB"/>
        </w:rPr>
        <w:t xml:space="preserve">Support the Senior Finance Manager with the Finance team operational planning, self-assessment processes and the development, </w:t>
      </w:r>
      <w:proofErr w:type="gramStart"/>
      <w:r>
        <w:rPr>
          <w:rFonts w:ascii="Arial" w:hAnsi="Arial" w:cs="Arial"/>
          <w:spacing w:val="-3"/>
          <w:sz w:val="22"/>
          <w:szCs w:val="24"/>
          <w:lang w:val="en-GB"/>
        </w:rPr>
        <w:t>implementation</w:t>
      </w:r>
      <w:proofErr w:type="gramEnd"/>
      <w:r>
        <w:rPr>
          <w:rFonts w:ascii="Arial" w:hAnsi="Arial" w:cs="Arial"/>
          <w:spacing w:val="-3"/>
          <w:sz w:val="22"/>
          <w:szCs w:val="24"/>
          <w:lang w:val="en-GB"/>
        </w:rPr>
        <w:t xml:space="preserve"> and review of Key Performance Indicators</w:t>
      </w:r>
      <w:r w:rsidR="00A94BA7">
        <w:rPr>
          <w:rFonts w:ascii="Arial" w:hAnsi="Arial" w:cs="Arial"/>
          <w:spacing w:val="-3"/>
          <w:sz w:val="22"/>
          <w:szCs w:val="24"/>
          <w:lang w:val="en-GB"/>
        </w:rPr>
        <w:t xml:space="preserve"> (KPIs)</w:t>
      </w:r>
      <w:r>
        <w:rPr>
          <w:rFonts w:ascii="Arial" w:hAnsi="Arial" w:cs="Arial"/>
          <w:spacing w:val="-3"/>
          <w:sz w:val="22"/>
          <w:szCs w:val="24"/>
          <w:lang w:val="en-GB"/>
        </w:rPr>
        <w:t xml:space="preserve">. </w:t>
      </w:r>
    </w:p>
    <w:p w14:paraId="1453777C" w14:textId="77777777" w:rsidR="00616C4C" w:rsidRPr="003B05CD" w:rsidRDefault="00616C4C" w:rsidP="003B05CD">
      <w:pPr>
        <w:pStyle w:val="ListParagraph"/>
        <w:rPr>
          <w:rFonts w:ascii="Arial" w:hAnsi="Arial" w:cs="Arial"/>
          <w:spacing w:val="-3"/>
          <w:sz w:val="22"/>
          <w:szCs w:val="24"/>
          <w:lang w:val="en-GB"/>
        </w:rPr>
      </w:pPr>
    </w:p>
    <w:p w14:paraId="27DAEA19" w14:textId="59D1BF5C" w:rsidR="00616C4C" w:rsidRPr="000A2596" w:rsidRDefault="00616C4C" w:rsidP="000A2596">
      <w:pPr>
        <w:pStyle w:val="ListParagraph"/>
        <w:numPr>
          <w:ilvl w:val="0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>
        <w:rPr>
          <w:rFonts w:ascii="Arial" w:hAnsi="Arial" w:cs="Arial"/>
          <w:spacing w:val="-3"/>
          <w:sz w:val="22"/>
          <w:szCs w:val="24"/>
          <w:lang w:val="en-GB"/>
        </w:rPr>
        <w:t xml:space="preserve">Working with the Senior Finance Manager to review, update and </w:t>
      </w:r>
      <w:proofErr w:type="gramStart"/>
      <w:r>
        <w:rPr>
          <w:rFonts w:ascii="Arial" w:hAnsi="Arial" w:cs="Arial"/>
          <w:spacing w:val="-3"/>
          <w:sz w:val="22"/>
          <w:szCs w:val="24"/>
          <w:lang w:val="en-GB"/>
        </w:rPr>
        <w:t>test</w:t>
      </w:r>
      <w:proofErr w:type="gramEnd"/>
      <w:r>
        <w:rPr>
          <w:rFonts w:ascii="Arial" w:hAnsi="Arial" w:cs="Arial"/>
          <w:spacing w:val="-3"/>
          <w:sz w:val="22"/>
          <w:szCs w:val="24"/>
          <w:lang w:val="en-GB"/>
        </w:rPr>
        <w:t xml:space="preserve"> the Business Continuity plan for the business critical functions Payroll and Accounts Payable. </w:t>
      </w:r>
    </w:p>
    <w:p w14:paraId="3A0F9992" w14:textId="799165CB" w:rsidR="00E60149" w:rsidRDefault="00E60149" w:rsidP="000A2596">
      <w:pPr>
        <w:ind w:left="720"/>
        <w:rPr>
          <w:rFonts w:ascii="Arial" w:hAnsi="Arial" w:cs="Arial"/>
          <w:sz w:val="22"/>
        </w:rPr>
      </w:pPr>
    </w:p>
    <w:p w14:paraId="73CA19AC" w14:textId="044B0081" w:rsidR="00BA7F6F" w:rsidRDefault="002D1F2C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Lead</w:t>
      </w:r>
      <w:r w:rsidR="007705EC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co-ordinate</w:t>
      </w:r>
      <w:r w:rsidR="007705EC">
        <w:rPr>
          <w:rFonts w:ascii="Arial" w:hAnsi="Arial" w:cs="Arial"/>
          <w:sz w:val="22"/>
        </w:rPr>
        <w:t xml:space="preserve"> and authorise</w:t>
      </w:r>
      <w:r>
        <w:rPr>
          <w:rFonts w:ascii="Arial" w:hAnsi="Arial" w:cs="Arial"/>
          <w:sz w:val="22"/>
        </w:rPr>
        <w:t xml:space="preserve"> the payment of creditor invoices</w:t>
      </w:r>
      <w:r w:rsidR="00275A68">
        <w:rPr>
          <w:rFonts w:ascii="Arial" w:hAnsi="Arial" w:cs="Arial"/>
          <w:sz w:val="22"/>
        </w:rPr>
        <w:t>,</w:t>
      </w:r>
      <w:r w:rsidR="00BA7F6F">
        <w:rPr>
          <w:rFonts w:ascii="Arial" w:hAnsi="Arial" w:cs="Arial"/>
          <w:sz w:val="22"/>
        </w:rPr>
        <w:t xml:space="preserve"> monitoring and prioritising </w:t>
      </w:r>
      <w:r w:rsidR="00EA7017">
        <w:rPr>
          <w:rFonts w:ascii="Arial" w:hAnsi="Arial" w:cs="Arial"/>
          <w:sz w:val="22"/>
        </w:rPr>
        <w:t>payments</w:t>
      </w:r>
      <w:r w:rsidR="00BA7F6F">
        <w:rPr>
          <w:rFonts w:ascii="Arial" w:hAnsi="Arial" w:cs="Arial"/>
          <w:sz w:val="22"/>
        </w:rPr>
        <w:t xml:space="preserve"> in</w:t>
      </w:r>
      <w:r w:rsidR="00EA7017">
        <w:rPr>
          <w:rFonts w:ascii="Arial" w:hAnsi="Arial" w:cs="Arial"/>
          <w:sz w:val="22"/>
        </w:rPr>
        <w:t xml:space="preserve"> line with</w:t>
      </w:r>
      <w:r w:rsidR="00BA7F6F">
        <w:rPr>
          <w:rFonts w:ascii="Arial" w:hAnsi="Arial" w:cs="Arial"/>
          <w:sz w:val="22"/>
        </w:rPr>
        <w:t xml:space="preserve"> KPIs and statutory requirements.</w:t>
      </w:r>
      <w:r>
        <w:rPr>
          <w:rFonts w:ascii="Arial" w:hAnsi="Arial" w:cs="Arial"/>
          <w:sz w:val="22"/>
        </w:rPr>
        <w:t xml:space="preserve"> </w:t>
      </w:r>
    </w:p>
    <w:p w14:paraId="2B47D060" w14:textId="77777777" w:rsidR="00BA7F6F" w:rsidRPr="00BA7F6F" w:rsidRDefault="00BA7F6F" w:rsidP="00BA7F6F">
      <w:pPr>
        <w:pStyle w:val="ListParagraph"/>
        <w:rPr>
          <w:rFonts w:ascii="Arial" w:hAnsi="Arial" w:cs="Arial"/>
          <w:sz w:val="22"/>
        </w:rPr>
      </w:pPr>
    </w:p>
    <w:p w14:paraId="5E2F2CD5" w14:textId="64BBDD34" w:rsidR="004B16CA" w:rsidRDefault="00BA7F6F" w:rsidP="00BA7F6F">
      <w:pPr>
        <w:pStyle w:val="ListParagraph"/>
        <w:numPr>
          <w:ilvl w:val="0"/>
          <w:numId w:val="27"/>
        </w:numPr>
        <w:rPr>
          <w:rFonts w:ascii="Arial" w:hAnsi="Arial" w:cs="Arial"/>
          <w:sz w:val="22"/>
        </w:rPr>
      </w:pPr>
      <w:r w:rsidRPr="00BA7F6F">
        <w:rPr>
          <w:rFonts w:ascii="Arial" w:hAnsi="Arial" w:cs="Arial"/>
          <w:sz w:val="22"/>
        </w:rPr>
        <w:t>M</w:t>
      </w:r>
      <w:r w:rsidR="002D1F2C" w:rsidRPr="00BA7F6F">
        <w:rPr>
          <w:rFonts w:ascii="Arial" w:hAnsi="Arial" w:cs="Arial"/>
          <w:sz w:val="22"/>
        </w:rPr>
        <w:t xml:space="preserve">aximise </w:t>
      </w:r>
      <w:r w:rsidRPr="00BA7F6F">
        <w:rPr>
          <w:rFonts w:ascii="Arial" w:hAnsi="Arial" w:cs="Arial"/>
          <w:sz w:val="22"/>
        </w:rPr>
        <w:t xml:space="preserve">income generation </w:t>
      </w:r>
      <w:r>
        <w:rPr>
          <w:rFonts w:ascii="Arial" w:hAnsi="Arial" w:cs="Arial"/>
          <w:sz w:val="22"/>
        </w:rPr>
        <w:t>through the effective management of</w:t>
      </w:r>
      <w:r w:rsidR="00EA7017">
        <w:rPr>
          <w:rFonts w:ascii="Arial" w:hAnsi="Arial" w:cs="Arial"/>
          <w:sz w:val="22"/>
        </w:rPr>
        <w:t xml:space="preserve"> the Authority’s customer</w:t>
      </w:r>
      <w:r w:rsidRPr="00BA7F6F">
        <w:rPr>
          <w:rFonts w:ascii="Arial" w:hAnsi="Arial" w:cs="Arial"/>
          <w:sz w:val="22"/>
        </w:rPr>
        <w:t xml:space="preserve"> income streams</w:t>
      </w:r>
      <w:r w:rsidR="007705EC">
        <w:rPr>
          <w:rFonts w:ascii="Arial" w:hAnsi="Arial" w:cs="Arial"/>
          <w:sz w:val="22"/>
        </w:rPr>
        <w:t>, including the authorisation of credit notes and refunds for customers</w:t>
      </w:r>
      <w:r w:rsidR="00EA7017">
        <w:rPr>
          <w:rFonts w:ascii="Arial" w:hAnsi="Arial" w:cs="Arial"/>
          <w:sz w:val="22"/>
        </w:rPr>
        <w:t>.</w:t>
      </w:r>
      <w:r w:rsidRPr="00BA7F6F">
        <w:rPr>
          <w:rFonts w:ascii="Arial" w:hAnsi="Arial" w:cs="Arial"/>
          <w:sz w:val="22"/>
        </w:rPr>
        <w:t xml:space="preserve"> </w:t>
      </w:r>
    </w:p>
    <w:p w14:paraId="344FCF8E" w14:textId="7443399E" w:rsidR="00B82047" w:rsidRDefault="00B82047" w:rsidP="00B82047">
      <w:pPr>
        <w:pStyle w:val="ListParagraph"/>
        <w:rPr>
          <w:rFonts w:ascii="Arial" w:hAnsi="Arial" w:cs="Arial"/>
          <w:sz w:val="22"/>
        </w:rPr>
      </w:pPr>
    </w:p>
    <w:p w14:paraId="1622136C" w14:textId="4136BC25" w:rsidR="00B82047" w:rsidRDefault="00B82047" w:rsidP="00BA7F6F">
      <w:pPr>
        <w:pStyle w:val="ListParagraph"/>
        <w:numPr>
          <w:ilvl w:val="0"/>
          <w:numId w:val="27"/>
        </w:numPr>
        <w:rPr>
          <w:rFonts w:ascii="Arial" w:hAnsi="Arial" w:cs="Arial"/>
          <w:sz w:val="22"/>
        </w:rPr>
      </w:pPr>
      <w:r w:rsidRPr="00B82047">
        <w:rPr>
          <w:rFonts w:ascii="Arial" w:hAnsi="Arial" w:cs="Arial"/>
          <w:sz w:val="22"/>
        </w:rPr>
        <w:t>Lead on the annual review of fees and charges, ensuring the exercise is undertaken in line with financial regulations</w:t>
      </w:r>
      <w:r w:rsidR="00D36A71">
        <w:rPr>
          <w:rFonts w:ascii="Arial" w:hAnsi="Arial" w:cs="Arial"/>
          <w:sz w:val="22"/>
        </w:rPr>
        <w:t>.</w:t>
      </w:r>
    </w:p>
    <w:p w14:paraId="25DA2DDB" w14:textId="77777777" w:rsidR="00B82047" w:rsidRPr="00B82047" w:rsidRDefault="00B82047" w:rsidP="00B82047">
      <w:pPr>
        <w:pStyle w:val="ListParagraph"/>
        <w:rPr>
          <w:rFonts w:ascii="Arial" w:hAnsi="Arial" w:cs="Arial"/>
          <w:sz w:val="22"/>
        </w:rPr>
      </w:pPr>
    </w:p>
    <w:p w14:paraId="396876D7" w14:textId="77777777" w:rsidR="00B82047" w:rsidRPr="00B82047" w:rsidRDefault="00B82047" w:rsidP="00B82047">
      <w:pPr>
        <w:pStyle w:val="ListParagraph"/>
        <w:numPr>
          <w:ilvl w:val="0"/>
          <w:numId w:val="2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Develop, </w:t>
      </w:r>
      <w:proofErr w:type="gramStart"/>
      <w:r>
        <w:rPr>
          <w:rFonts w:ascii="Arial" w:hAnsi="Arial" w:cs="Arial"/>
          <w:sz w:val="22"/>
        </w:rPr>
        <w:t>implement</w:t>
      </w:r>
      <w:proofErr w:type="gramEnd"/>
      <w:r>
        <w:rPr>
          <w:rFonts w:ascii="Arial" w:hAnsi="Arial" w:cs="Arial"/>
          <w:sz w:val="22"/>
        </w:rPr>
        <w:t xml:space="preserve"> and review costing templates for the provision of services to external customers.</w:t>
      </w:r>
    </w:p>
    <w:p w14:paraId="2EBE0E85" w14:textId="77777777" w:rsidR="007705EC" w:rsidRPr="007705EC" w:rsidRDefault="007705EC" w:rsidP="007705EC">
      <w:pPr>
        <w:pStyle w:val="ListParagraph"/>
        <w:rPr>
          <w:rFonts w:ascii="Arial" w:hAnsi="Arial" w:cs="Arial"/>
          <w:sz w:val="22"/>
        </w:rPr>
      </w:pPr>
    </w:p>
    <w:p w14:paraId="52D7D96B" w14:textId="5447A7D2" w:rsidR="004B16CA" w:rsidRPr="000A2596" w:rsidRDefault="00EA7017" w:rsidP="000A2596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</w:rPr>
        <w:t>Overall responsibility for the management of the payroll function</w:t>
      </w:r>
      <w:r w:rsidR="0002430F" w:rsidRPr="000A2596">
        <w:rPr>
          <w:rFonts w:ascii="Arial" w:hAnsi="Arial" w:cs="Arial"/>
          <w:sz w:val="22"/>
        </w:rPr>
        <w:t>.</w:t>
      </w:r>
    </w:p>
    <w:p w14:paraId="3DBCC93E" w14:textId="77777777" w:rsidR="004B16CA" w:rsidRDefault="004B16CA" w:rsidP="00D54DA4">
      <w:pPr>
        <w:rPr>
          <w:rFonts w:ascii="Arial" w:hAnsi="Arial" w:cs="Arial"/>
          <w:sz w:val="22"/>
          <w:lang w:val="en-GB"/>
        </w:rPr>
      </w:pPr>
    </w:p>
    <w:p w14:paraId="661560A0" w14:textId="062A495B" w:rsidR="0002430F" w:rsidRDefault="00860180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Responsible for the submission of statutory returns in accordance with strict statutory deadlines, including P11d expenses and benefits</w:t>
      </w:r>
      <w:r w:rsidR="00910B73">
        <w:rPr>
          <w:rFonts w:ascii="Arial" w:hAnsi="Arial" w:cs="Arial"/>
          <w:sz w:val="22"/>
          <w:lang w:val="en-GB"/>
        </w:rPr>
        <w:t xml:space="preserve">, </w:t>
      </w:r>
      <w:r>
        <w:rPr>
          <w:rFonts w:ascii="Arial" w:hAnsi="Arial" w:cs="Arial"/>
          <w:sz w:val="22"/>
          <w:lang w:val="en-GB"/>
        </w:rPr>
        <w:t>data transparency publications</w:t>
      </w:r>
      <w:r w:rsidR="00910B73">
        <w:rPr>
          <w:rFonts w:ascii="Arial" w:hAnsi="Arial" w:cs="Arial"/>
          <w:sz w:val="22"/>
          <w:lang w:val="en-GB"/>
        </w:rPr>
        <w:t xml:space="preserve"> and annual spend data publication</w:t>
      </w:r>
      <w:r>
        <w:rPr>
          <w:rFonts w:ascii="Arial" w:hAnsi="Arial" w:cs="Arial"/>
          <w:sz w:val="22"/>
          <w:lang w:val="en-GB"/>
        </w:rPr>
        <w:t>.</w:t>
      </w:r>
    </w:p>
    <w:p w14:paraId="61FC4F09" w14:textId="77777777" w:rsidR="00955F9E" w:rsidRPr="00955F9E" w:rsidRDefault="00955F9E" w:rsidP="00955F9E">
      <w:pPr>
        <w:pStyle w:val="ListParagraph"/>
        <w:rPr>
          <w:rFonts w:ascii="Arial" w:hAnsi="Arial" w:cs="Arial"/>
          <w:sz w:val="22"/>
          <w:lang w:val="en-GB"/>
        </w:rPr>
      </w:pPr>
    </w:p>
    <w:p w14:paraId="1F4CD7B7" w14:textId="0F601646" w:rsidR="00955F9E" w:rsidRPr="000A2596" w:rsidRDefault="00045153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Oversee the a</w:t>
      </w:r>
      <w:r w:rsidR="00955F9E">
        <w:rPr>
          <w:rFonts w:ascii="Arial" w:hAnsi="Arial" w:cs="Arial"/>
          <w:sz w:val="22"/>
          <w:lang w:val="en-GB"/>
        </w:rPr>
        <w:t>dministration and management of the Authority’s corporate credit cards and department purchasing cards</w:t>
      </w:r>
      <w:r>
        <w:rPr>
          <w:rFonts w:ascii="Arial" w:hAnsi="Arial" w:cs="Arial"/>
          <w:sz w:val="22"/>
          <w:lang w:val="en-GB"/>
        </w:rPr>
        <w:t xml:space="preserve">, </w:t>
      </w:r>
      <w:r w:rsidR="00955F9E">
        <w:rPr>
          <w:rFonts w:ascii="Arial" w:hAnsi="Arial" w:cs="Arial"/>
          <w:sz w:val="22"/>
          <w:lang w:val="en-GB"/>
        </w:rPr>
        <w:t>co-ordinat</w:t>
      </w:r>
      <w:r>
        <w:rPr>
          <w:rFonts w:ascii="Arial" w:hAnsi="Arial" w:cs="Arial"/>
          <w:sz w:val="22"/>
          <w:lang w:val="en-GB"/>
        </w:rPr>
        <w:t>ing</w:t>
      </w:r>
      <w:r w:rsidR="00955F9E">
        <w:rPr>
          <w:rFonts w:ascii="Arial" w:hAnsi="Arial" w:cs="Arial"/>
          <w:sz w:val="22"/>
          <w:lang w:val="en-GB"/>
        </w:rPr>
        <w:t xml:space="preserve"> returns </w:t>
      </w:r>
      <w:r>
        <w:rPr>
          <w:rFonts w:ascii="Arial" w:hAnsi="Arial" w:cs="Arial"/>
          <w:sz w:val="22"/>
          <w:lang w:val="en-GB"/>
        </w:rPr>
        <w:t>from</w:t>
      </w:r>
      <w:r w:rsidR="00955F9E">
        <w:rPr>
          <w:rFonts w:ascii="Arial" w:hAnsi="Arial" w:cs="Arial"/>
          <w:sz w:val="22"/>
          <w:lang w:val="en-GB"/>
        </w:rPr>
        <w:t xml:space="preserve"> cardholders in line with month end deadlines.</w:t>
      </w:r>
    </w:p>
    <w:p w14:paraId="5D28D8AD" w14:textId="77777777" w:rsidR="00A520E2" w:rsidRDefault="00A520E2" w:rsidP="00D54DA4">
      <w:pPr>
        <w:ind w:left="720" w:hanging="720"/>
        <w:rPr>
          <w:rFonts w:ascii="Arial" w:hAnsi="Arial" w:cs="Arial"/>
          <w:sz w:val="22"/>
          <w:lang w:val="en-GB"/>
        </w:rPr>
      </w:pPr>
    </w:p>
    <w:p w14:paraId="030D5D09" w14:textId="5409B4A7" w:rsidR="00A520E2" w:rsidRPr="000A2596" w:rsidRDefault="007705EC" w:rsidP="000A2596">
      <w:pPr>
        <w:pStyle w:val="ListParagraph"/>
        <w:numPr>
          <w:ilvl w:val="0"/>
          <w:numId w:val="27"/>
        </w:numPr>
        <w:rPr>
          <w:rFonts w:ascii="Arial" w:eastAsia="Arial Unicode MS" w:hAnsi="Arial" w:cs="Arial"/>
          <w:sz w:val="22"/>
          <w:lang w:val="en-GB"/>
        </w:rPr>
      </w:pPr>
      <w:r>
        <w:rPr>
          <w:rFonts w:ascii="Arial" w:eastAsia="Arial Unicode MS" w:hAnsi="Arial" w:cs="Arial"/>
          <w:sz w:val="22"/>
          <w:lang w:val="en-GB"/>
        </w:rPr>
        <w:t xml:space="preserve">Oversee and co-ordinate the provision of </w:t>
      </w:r>
      <w:r w:rsidR="00DC2C48">
        <w:rPr>
          <w:rFonts w:ascii="Arial" w:eastAsia="Arial Unicode MS" w:hAnsi="Arial" w:cs="Arial"/>
          <w:sz w:val="22"/>
          <w:lang w:val="en-GB"/>
        </w:rPr>
        <w:t xml:space="preserve">accurate and </w:t>
      </w:r>
      <w:r w:rsidR="00910B73">
        <w:rPr>
          <w:rFonts w:ascii="Arial" w:eastAsia="Arial Unicode MS" w:hAnsi="Arial" w:cs="Arial"/>
          <w:sz w:val="22"/>
          <w:lang w:val="en-GB"/>
        </w:rPr>
        <w:t xml:space="preserve">detailed </w:t>
      </w:r>
      <w:r>
        <w:rPr>
          <w:rFonts w:ascii="Arial" w:eastAsia="Arial Unicode MS" w:hAnsi="Arial" w:cs="Arial"/>
          <w:sz w:val="22"/>
          <w:lang w:val="en-GB"/>
        </w:rPr>
        <w:t xml:space="preserve">budget monitoring information </w:t>
      </w:r>
      <w:proofErr w:type="gramStart"/>
      <w:r w:rsidR="00910B73">
        <w:rPr>
          <w:rFonts w:ascii="Arial" w:eastAsia="Arial Unicode MS" w:hAnsi="Arial" w:cs="Arial"/>
          <w:sz w:val="22"/>
          <w:lang w:val="en-GB"/>
        </w:rPr>
        <w:t>on a monthly basis</w:t>
      </w:r>
      <w:proofErr w:type="gramEnd"/>
      <w:r w:rsidR="00910B73">
        <w:rPr>
          <w:rFonts w:ascii="Arial" w:eastAsia="Arial Unicode MS" w:hAnsi="Arial" w:cs="Arial"/>
          <w:sz w:val="22"/>
          <w:lang w:val="en-GB"/>
        </w:rPr>
        <w:t xml:space="preserve"> to support the </w:t>
      </w:r>
      <w:r w:rsidR="00DC2C48">
        <w:rPr>
          <w:rFonts w:ascii="Arial" w:eastAsia="Arial Unicode MS" w:hAnsi="Arial" w:cs="Arial"/>
          <w:sz w:val="22"/>
          <w:lang w:val="en-GB"/>
        </w:rPr>
        <w:t>senior Finance Management team.</w:t>
      </w:r>
      <w:r w:rsidR="00910B73">
        <w:rPr>
          <w:rFonts w:ascii="Arial" w:eastAsia="Arial Unicode MS" w:hAnsi="Arial" w:cs="Arial"/>
          <w:sz w:val="22"/>
          <w:lang w:val="en-GB"/>
        </w:rPr>
        <w:t xml:space="preserve"> </w:t>
      </w:r>
    </w:p>
    <w:p w14:paraId="6133EE29" w14:textId="77777777" w:rsidR="00C00F55" w:rsidRDefault="00C00F55" w:rsidP="00D54DA4">
      <w:pPr>
        <w:ind w:left="720" w:hanging="720"/>
        <w:rPr>
          <w:rFonts w:ascii="Arial" w:hAnsi="Arial" w:cs="Arial"/>
          <w:sz w:val="22"/>
          <w:lang w:val="en-GB"/>
        </w:rPr>
      </w:pPr>
    </w:p>
    <w:p w14:paraId="5392E660" w14:textId="77777777" w:rsidR="00DC2C48" w:rsidRDefault="00910B73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To lead on the development and maintenance of</w:t>
      </w:r>
      <w:r w:rsidR="00DC2C48">
        <w:rPr>
          <w:rFonts w:ascii="Arial" w:hAnsi="Arial" w:cs="Arial"/>
          <w:sz w:val="22"/>
          <w:lang w:val="en-GB"/>
        </w:rPr>
        <w:t xml:space="preserve"> invoice payment</w:t>
      </w:r>
      <w:r>
        <w:rPr>
          <w:rFonts w:ascii="Arial" w:hAnsi="Arial" w:cs="Arial"/>
          <w:sz w:val="22"/>
          <w:lang w:val="en-GB"/>
        </w:rPr>
        <w:t xml:space="preserve"> monitoring reports</w:t>
      </w:r>
      <w:r w:rsidR="00DC2C48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lang w:val="en-GB"/>
        </w:rPr>
        <w:t>for departments, proposing corrective action where necessary</w:t>
      </w:r>
      <w:r w:rsidR="00DC2C48">
        <w:rPr>
          <w:rFonts w:ascii="Arial" w:hAnsi="Arial" w:cs="Arial"/>
          <w:sz w:val="22"/>
          <w:lang w:val="en-GB"/>
        </w:rPr>
        <w:t>.</w:t>
      </w:r>
    </w:p>
    <w:p w14:paraId="459CCF6F" w14:textId="77777777" w:rsidR="00DC2C48" w:rsidRPr="00DC2C48" w:rsidRDefault="00DC2C48" w:rsidP="00DC2C48">
      <w:pPr>
        <w:pStyle w:val="ListParagraph"/>
        <w:rPr>
          <w:rFonts w:ascii="Arial" w:hAnsi="Arial" w:cs="Arial"/>
          <w:sz w:val="22"/>
          <w:lang w:val="en-GB"/>
        </w:rPr>
      </w:pPr>
    </w:p>
    <w:p w14:paraId="20447D21" w14:textId="3C231A50" w:rsidR="00C00F55" w:rsidRPr="000A2596" w:rsidRDefault="00DC2C48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Design and deliver training to departments and managers to increase autopayment of creditor invoices and at </w:t>
      </w:r>
      <w:r w:rsidR="00B82047">
        <w:rPr>
          <w:rFonts w:ascii="Arial" w:hAnsi="Arial" w:cs="Arial"/>
          <w:sz w:val="22"/>
          <w:lang w:val="en-GB"/>
        </w:rPr>
        <w:t>year-end to ensure the smooth transition to the new financial year</w:t>
      </w:r>
      <w:proofErr w:type="gramStart"/>
      <w:r>
        <w:rPr>
          <w:rFonts w:ascii="Arial" w:hAnsi="Arial" w:cs="Arial"/>
          <w:sz w:val="22"/>
          <w:lang w:val="en-GB"/>
        </w:rPr>
        <w:t xml:space="preserve">. </w:t>
      </w:r>
      <w:r w:rsidR="00910B73">
        <w:rPr>
          <w:rFonts w:ascii="Arial" w:hAnsi="Arial" w:cs="Arial"/>
          <w:sz w:val="22"/>
          <w:lang w:val="en-GB"/>
        </w:rPr>
        <w:t xml:space="preserve"> </w:t>
      </w:r>
      <w:proofErr w:type="gramEnd"/>
      <w:r w:rsidR="00910B73">
        <w:rPr>
          <w:rFonts w:ascii="Arial" w:hAnsi="Arial" w:cs="Arial"/>
          <w:sz w:val="22"/>
          <w:lang w:val="en-GB"/>
        </w:rPr>
        <w:t xml:space="preserve"> </w:t>
      </w:r>
    </w:p>
    <w:p w14:paraId="7E81137B" w14:textId="77777777" w:rsidR="00C00F55" w:rsidRDefault="00C00F55" w:rsidP="00D54DA4">
      <w:pPr>
        <w:ind w:left="720" w:hanging="720"/>
        <w:rPr>
          <w:rFonts w:ascii="Arial" w:hAnsi="Arial" w:cs="Arial"/>
          <w:sz w:val="22"/>
          <w:lang w:val="en-GB"/>
        </w:rPr>
      </w:pPr>
    </w:p>
    <w:p w14:paraId="38D5543D" w14:textId="6C1496F2" w:rsidR="0044130A" w:rsidRDefault="0044130A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 w:rsidRPr="000A2596">
        <w:rPr>
          <w:rFonts w:ascii="Arial" w:hAnsi="Arial" w:cs="Arial"/>
          <w:sz w:val="22"/>
          <w:lang w:val="en-GB"/>
        </w:rPr>
        <w:t xml:space="preserve">To </w:t>
      </w:r>
      <w:r w:rsidR="00835FEA" w:rsidRPr="000A2596">
        <w:rPr>
          <w:rFonts w:ascii="Arial" w:hAnsi="Arial" w:cs="Arial"/>
          <w:sz w:val="22"/>
          <w:lang w:val="en-GB"/>
        </w:rPr>
        <w:t>have responsibility for</w:t>
      </w:r>
      <w:r w:rsidRPr="000A2596">
        <w:rPr>
          <w:rFonts w:ascii="Arial" w:hAnsi="Arial" w:cs="Arial"/>
          <w:sz w:val="22"/>
          <w:lang w:val="en-GB"/>
        </w:rPr>
        <w:t xml:space="preserve"> year</w:t>
      </w:r>
      <w:r w:rsidR="002C6FE9" w:rsidRPr="000A2596">
        <w:rPr>
          <w:rFonts w:ascii="Arial" w:hAnsi="Arial" w:cs="Arial"/>
          <w:sz w:val="22"/>
          <w:lang w:val="en-GB"/>
        </w:rPr>
        <w:t>-</w:t>
      </w:r>
      <w:r w:rsidRPr="000A2596">
        <w:rPr>
          <w:rFonts w:ascii="Arial" w:hAnsi="Arial" w:cs="Arial"/>
          <w:sz w:val="22"/>
          <w:lang w:val="en-GB"/>
        </w:rPr>
        <w:t xml:space="preserve">end payroll journals, </w:t>
      </w:r>
      <w:r w:rsidR="00DC2C48">
        <w:rPr>
          <w:rFonts w:ascii="Arial" w:hAnsi="Arial" w:cs="Arial"/>
          <w:sz w:val="22"/>
          <w:lang w:val="en-GB"/>
        </w:rPr>
        <w:t xml:space="preserve">preparing accruals, stock adjustments, year-end </w:t>
      </w:r>
      <w:proofErr w:type="gramStart"/>
      <w:r w:rsidR="00DC2C48">
        <w:rPr>
          <w:rFonts w:ascii="Arial" w:hAnsi="Arial" w:cs="Arial"/>
          <w:sz w:val="22"/>
          <w:lang w:val="en-GB"/>
        </w:rPr>
        <w:t>recharges</w:t>
      </w:r>
      <w:proofErr w:type="gramEnd"/>
      <w:r w:rsidR="00DC2C48">
        <w:rPr>
          <w:rFonts w:ascii="Arial" w:hAnsi="Arial" w:cs="Arial"/>
          <w:sz w:val="22"/>
          <w:lang w:val="en-GB"/>
        </w:rPr>
        <w:t xml:space="preserve"> and </w:t>
      </w:r>
      <w:r w:rsidRPr="000A2596">
        <w:rPr>
          <w:rFonts w:ascii="Arial" w:hAnsi="Arial" w:cs="Arial"/>
          <w:sz w:val="22"/>
          <w:lang w:val="en-GB"/>
        </w:rPr>
        <w:t xml:space="preserve">notes to the published accounts, working under time pressured conditions to ensure adherence to </w:t>
      </w:r>
      <w:r w:rsidR="002C6FE9" w:rsidRPr="000A2596">
        <w:rPr>
          <w:rFonts w:ascii="Arial" w:hAnsi="Arial" w:cs="Arial"/>
          <w:sz w:val="22"/>
          <w:lang w:val="en-GB"/>
        </w:rPr>
        <w:t xml:space="preserve">strict </w:t>
      </w:r>
      <w:r w:rsidRPr="000A2596">
        <w:rPr>
          <w:rFonts w:ascii="Arial" w:hAnsi="Arial" w:cs="Arial"/>
          <w:sz w:val="22"/>
          <w:lang w:val="en-GB"/>
        </w:rPr>
        <w:t>deadlines.</w:t>
      </w:r>
    </w:p>
    <w:p w14:paraId="43309F14" w14:textId="77777777" w:rsidR="00B82047" w:rsidRPr="00B82047" w:rsidRDefault="00B82047" w:rsidP="00B82047">
      <w:pPr>
        <w:pStyle w:val="ListParagraph"/>
        <w:rPr>
          <w:rFonts w:ascii="Arial" w:hAnsi="Arial" w:cs="Arial"/>
          <w:sz w:val="22"/>
          <w:lang w:val="en-GB"/>
        </w:rPr>
      </w:pPr>
    </w:p>
    <w:p w14:paraId="1A474B31" w14:textId="79DC39C7" w:rsidR="00704F11" w:rsidRDefault="00B82047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Undertaking monthly balance sheet reconciliations</w:t>
      </w:r>
      <w:r w:rsidR="00704F11">
        <w:rPr>
          <w:rFonts w:ascii="Arial" w:hAnsi="Arial" w:cs="Arial"/>
          <w:sz w:val="22"/>
          <w:lang w:val="en-GB"/>
        </w:rPr>
        <w:t xml:space="preserve"> involving creditor and debtor accounts, acting as principal liaison officer with internal and external stakeholders to identify errors and undertake corrective action.</w:t>
      </w:r>
    </w:p>
    <w:p w14:paraId="21501802" w14:textId="77777777" w:rsidR="00D36A71" w:rsidRPr="00D36A71" w:rsidRDefault="00D36A71" w:rsidP="00D36A71">
      <w:pPr>
        <w:pStyle w:val="ListParagraph"/>
        <w:rPr>
          <w:rFonts w:ascii="Arial" w:hAnsi="Arial" w:cs="Arial"/>
          <w:sz w:val="22"/>
          <w:lang w:val="en-GB"/>
        </w:rPr>
      </w:pPr>
    </w:p>
    <w:p w14:paraId="10A1914E" w14:textId="4C96A382" w:rsidR="00D36A71" w:rsidRDefault="00D36A71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Assist the Treasury Management Officer with the preparation of the monthly cash flow monitoring report.</w:t>
      </w:r>
    </w:p>
    <w:p w14:paraId="3A0BC2B3" w14:textId="77777777" w:rsidR="00D36A71" w:rsidRPr="00D36A71" w:rsidRDefault="00D36A71" w:rsidP="00D36A71">
      <w:pPr>
        <w:pStyle w:val="ListParagraph"/>
        <w:rPr>
          <w:rFonts w:ascii="Arial" w:hAnsi="Arial" w:cs="Arial"/>
          <w:sz w:val="22"/>
          <w:lang w:val="en-GB"/>
        </w:rPr>
      </w:pPr>
    </w:p>
    <w:p w14:paraId="4A0B997A" w14:textId="4B6DDC7B" w:rsidR="00D36A71" w:rsidRDefault="00D36A71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Approval of Treasury Management daily dealing activities, including authorising the payment of monies to counterparties from the</w:t>
      </w:r>
      <w:r w:rsidR="00A94BA7">
        <w:rPr>
          <w:rFonts w:ascii="Arial" w:hAnsi="Arial" w:cs="Arial"/>
          <w:sz w:val="22"/>
          <w:lang w:val="en-GB"/>
        </w:rPr>
        <w:t xml:space="preserve"> Authority’s</w:t>
      </w:r>
      <w:r>
        <w:rPr>
          <w:rFonts w:ascii="Arial" w:hAnsi="Arial" w:cs="Arial"/>
          <w:sz w:val="22"/>
          <w:lang w:val="en-GB"/>
        </w:rPr>
        <w:t xml:space="preserve"> bank</w:t>
      </w:r>
      <w:r w:rsidR="00A94BA7">
        <w:rPr>
          <w:rFonts w:ascii="Arial" w:hAnsi="Arial" w:cs="Arial"/>
          <w:sz w:val="22"/>
          <w:lang w:val="en-GB"/>
        </w:rPr>
        <w:t xml:space="preserve"> account</w:t>
      </w:r>
      <w:r>
        <w:rPr>
          <w:rFonts w:ascii="Arial" w:hAnsi="Arial" w:cs="Arial"/>
          <w:sz w:val="22"/>
          <w:lang w:val="en-GB"/>
        </w:rPr>
        <w:t xml:space="preserve">. </w:t>
      </w:r>
    </w:p>
    <w:p w14:paraId="1CB014D5" w14:textId="77777777" w:rsidR="007B7FAF" w:rsidRPr="007B7FAF" w:rsidRDefault="007B7FAF" w:rsidP="007B7FAF">
      <w:pPr>
        <w:pStyle w:val="ListParagraph"/>
        <w:rPr>
          <w:rFonts w:ascii="Arial" w:hAnsi="Arial" w:cs="Arial"/>
          <w:sz w:val="22"/>
          <w:lang w:val="en-GB"/>
        </w:rPr>
      </w:pPr>
    </w:p>
    <w:p w14:paraId="19819EA6" w14:textId="7EB5394F" w:rsidR="007B7FAF" w:rsidRDefault="007B7FAF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Undertake audits of the Sports and Social Club section accounts</w:t>
      </w:r>
      <w:r w:rsidR="00A94BA7">
        <w:rPr>
          <w:rFonts w:ascii="Arial" w:hAnsi="Arial" w:cs="Arial"/>
          <w:sz w:val="22"/>
          <w:lang w:val="en-GB"/>
        </w:rPr>
        <w:t xml:space="preserve">. Nominated </w:t>
      </w:r>
      <w:r w:rsidR="0031247D">
        <w:rPr>
          <w:rFonts w:ascii="Arial" w:hAnsi="Arial" w:cs="Arial"/>
          <w:sz w:val="22"/>
          <w:lang w:val="en-GB"/>
        </w:rPr>
        <w:t>authorised signatory for the Sports and Social Club</w:t>
      </w:r>
      <w:r w:rsidR="00A94BA7">
        <w:rPr>
          <w:rFonts w:ascii="Arial" w:hAnsi="Arial" w:cs="Arial"/>
          <w:sz w:val="22"/>
          <w:lang w:val="en-GB"/>
        </w:rPr>
        <w:t xml:space="preserve"> main bank account</w:t>
      </w:r>
      <w:r w:rsidR="0031247D">
        <w:rPr>
          <w:rFonts w:ascii="Arial" w:hAnsi="Arial" w:cs="Arial"/>
          <w:sz w:val="22"/>
          <w:lang w:val="en-GB"/>
        </w:rPr>
        <w:t>.</w:t>
      </w:r>
    </w:p>
    <w:p w14:paraId="710D3206" w14:textId="77777777" w:rsidR="00FE34B0" w:rsidRPr="003B05CD" w:rsidRDefault="00FE34B0" w:rsidP="003B05CD">
      <w:pPr>
        <w:pStyle w:val="ListParagraph"/>
        <w:rPr>
          <w:rFonts w:ascii="Arial" w:hAnsi="Arial" w:cs="Arial"/>
          <w:sz w:val="22"/>
          <w:lang w:val="en-GB"/>
        </w:rPr>
      </w:pPr>
    </w:p>
    <w:p w14:paraId="336485FF" w14:textId="74825F62" w:rsidR="00FE34B0" w:rsidRDefault="00FE34B0" w:rsidP="00FE34B0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Cs/>
          <w:spacing w:val="-3"/>
          <w:sz w:val="22"/>
          <w:szCs w:val="24"/>
          <w:lang w:val="en-GB"/>
        </w:rPr>
      </w:pPr>
      <w:r>
        <w:rPr>
          <w:rFonts w:ascii="Arial" w:hAnsi="Arial" w:cs="Arial"/>
          <w:bCs/>
          <w:spacing w:val="-3"/>
          <w:sz w:val="22"/>
          <w:szCs w:val="24"/>
          <w:lang w:val="en-GB"/>
        </w:rPr>
        <w:t>Responsibility for ensuring the</w:t>
      </w:r>
      <w:r w:rsidR="00616C4C">
        <w:rPr>
          <w:rFonts w:ascii="Arial" w:hAnsi="Arial" w:cs="Arial"/>
          <w:bCs/>
          <w:spacing w:val="-3"/>
          <w:sz w:val="22"/>
          <w:szCs w:val="24"/>
          <w:lang w:val="en-GB"/>
        </w:rPr>
        <w:t xml:space="preserve"> Finance</w:t>
      </w:r>
      <w:r>
        <w:rPr>
          <w:rFonts w:ascii="Arial" w:hAnsi="Arial" w:cs="Arial"/>
          <w:bCs/>
          <w:spacing w:val="-3"/>
          <w:sz w:val="22"/>
          <w:szCs w:val="24"/>
          <w:lang w:val="en-GB"/>
        </w:rPr>
        <w:t xml:space="preserve"> team have sufficient resources to undertake their tasks</w:t>
      </w:r>
      <w:r w:rsidR="00616C4C">
        <w:rPr>
          <w:rFonts w:ascii="Arial" w:hAnsi="Arial" w:cs="Arial"/>
          <w:bCs/>
          <w:spacing w:val="-3"/>
          <w:sz w:val="22"/>
          <w:szCs w:val="24"/>
          <w:lang w:val="en-GB"/>
        </w:rPr>
        <w:t>. This includes the day to day management of the Office environment such as ordering stationery, managing storage solutions and reporting faults.</w:t>
      </w:r>
    </w:p>
    <w:p w14:paraId="3C1C4A0D" w14:textId="77777777" w:rsidR="00704F11" w:rsidRPr="00704F11" w:rsidRDefault="00704F11" w:rsidP="00704F11">
      <w:pPr>
        <w:pStyle w:val="ListParagraph"/>
        <w:rPr>
          <w:rFonts w:ascii="Arial" w:hAnsi="Arial" w:cs="Arial"/>
          <w:sz w:val="22"/>
          <w:lang w:val="en-GB"/>
        </w:rPr>
      </w:pPr>
    </w:p>
    <w:p w14:paraId="66899F6C" w14:textId="4F449F25" w:rsidR="00704F11" w:rsidRDefault="00704F11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Develop and</w:t>
      </w:r>
      <w:r w:rsidR="00FB0712">
        <w:rPr>
          <w:rFonts w:ascii="Arial" w:hAnsi="Arial" w:cs="Arial"/>
          <w:sz w:val="22"/>
          <w:lang w:val="en-GB"/>
        </w:rPr>
        <w:t xml:space="preserve"> oversee the</w:t>
      </w:r>
      <w:r>
        <w:rPr>
          <w:rFonts w:ascii="Arial" w:hAnsi="Arial" w:cs="Arial"/>
          <w:sz w:val="22"/>
          <w:lang w:val="en-GB"/>
        </w:rPr>
        <w:t xml:space="preserve"> </w:t>
      </w:r>
      <w:r w:rsidR="00FB0712">
        <w:rPr>
          <w:rFonts w:ascii="Arial" w:hAnsi="Arial" w:cs="Arial"/>
          <w:sz w:val="22"/>
          <w:lang w:val="en-GB"/>
        </w:rPr>
        <w:t>maintenance of the corporate Finance and</w:t>
      </w:r>
      <w:r>
        <w:rPr>
          <w:rFonts w:ascii="Arial" w:hAnsi="Arial" w:cs="Arial"/>
          <w:sz w:val="22"/>
          <w:lang w:val="en-GB"/>
        </w:rPr>
        <w:t xml:space="preserve"> </w:t>
      </w:r>
      <w:r w:rsidR="00FB0712">
        <w:rPr>
          <w:rFonts w:ascii="Arial" w:hAnsi="Arial" w:cs="Arial"/>
          <w:sz w:val="22"/>
          <w:lang w:val="en-GB"/>
        </w:rPr>
        <w:t>internal</w:t>
      </w:r>
      <w:r>
        <w:rPr>
          <w:rFonts w:ascii="Arial" w:hAnsi="Arial" w:cs="Arial"/>
          <w:sz w:val="22"/>
          <w:lang w:val="en-GB"/>
        </w:rPr>
        <w:t xml:space="preserve"> Finance team site including</w:t>
      </w:r>
      <w:r w:rsidR="00FB0712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lang w:val="en-GB"/>
        </w:rPr>
        <w:t>file structures</w:t>
      </w:r>
      <w:r w:rsidR="00FB0712">
        <w:rPr>
          <w:rFonts w:ascii="Arial" w:hAnsi="Arial" w:cs="Arial"/>
          <w:sz w:val="22"/>
          <w:lang w:val="en-GB"/>
        </w:rPr>
        <w:t xml:space="preserve"> and</w:t>
      </w:r>
      <w:r>
        <w:rPr>
          <w:rFonts w:ascii="Arial" w:hAnsi="Arial" w:cs="Arial"/>
          <w:sz w:val="22"/>
          <w:lang w:val="en-GB"/>
        </w:rPr>
        <w:t xml:space="preserve"> naming conventions and responsible </w:t>
      </w:r>
      <w:r>
        <w:rPr>
          <w:rFonts w:ascii="Arial" w:hAnsi="Arial" w:cs="Arial"/>
          <w:sz w:val="22"/>
          <w:lang w:val="en-GB"/>
        </w:rPr>
        <w:lastRenderedPageBreak/>
        <w:t>for archiving and deleting obsolete files in accordance with retention schedules.</w:t>
      </w:r>
    </w:p>
    <w:p w14:paraId="48B5E254" w14:textId="77777777" w:rsidR="00704F11" w:rsidRPr="00704F11" w:rsidRDefault="00704F11" w:rsidP="00704F11">
      <w:pPr>
        <w:pStyle w:val="ListParagraph"/>
        <w:rPr>
          <w:rFonts w:ascii="Arial" w:hAnsi="Arial" w:cs="Arial"/>
          <w:sz w:val="22"/>
          <w:lang w:val="en-GB"/>
        </w:rPr>
      </w:pPr>
    </w:p>
    <w:p w14:paraId="6CEFB646" w14:textId="2D69D1A6" w:rsidR="00B82047" w:rsidRPr="000A2596" w:rsidRDefault="00D36A71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 w:rsidRPr="00D36A71">
        <w:rPr>
          <w:rFonts w:ascii="Arial" w:hAnsi="Arial" w:cs="Arial"/>
          <w:sz w:val="22"/>
          <w:szCs w:val="22"/>
        </w:rPr>
        <w:t>To represent the finance department at internal and external meetings</w:t>
      </w:r>
      <w:r>
        <w:rPr>
          <w:rFonts w:ascii="Arial" w:hAnsi="Arial" w:cs="Arial"/>
        </w:rPr>
        <w:t>.</w:t>
      </w:r>
    </w:p>
    <w:p w14:paraId="029A4755" w14:textId="77777777" w:rsidR="00275A68" w:rsidRDefault="00275A68">
      <w:pPr>
        <w:rPr>
          <w:rFonts w:ascii="Arial" w:hAnsi="Arial" w:cs="Arial"/>
          <w:spacing w:val="-3"/>
          <w:sz w:val="22"/>
          <w:szCs w:val="24"/>
          <w:lang w:val="en-GB"/>
        </w:rPr>
      </w:pPr>
    </w:p>
    <w:p w14:paraId="344404D0" w14:textId="7103239B" w:rsidR="00D54DA4" w:rsidRPr="000A2596" w:rsidRDefault="00D54DA4" w:rsidP="00D36A71">
      <w:pPr>
        <w:pStyle w:val="ListParagraph"/>
        <w:numPr>
          <w:ilvl w:val="0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spacing w:val="-3"/>
          <w:sz w:val="22"/>
          <w:szCs w:val="24"/>
          <w:lang w:val="en-GB"/>
        </w:rPr>
        <w:t>To Implement and promote the Authority’s:</w:t>
      </w:r>
    </w:p>
    <w:p w14:paraId="30797A27" w14:textId="7A6B8D71" w:rsidR="00D54DA4" w:rsidRPr="000A2596" w:rsidRDefault="00D54DA4" w:rsidP="000A2596">
      <w:pPr>
        <w:pStyle w:val="ListParagraph"/>
        <w:numPr>
          <w:ilvl w:val="1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spacing w:val="-3"/>
          <w:sz w:val="22"/>
          <w:szCs w:val="24"/>
          <w:lang w:val="en-GB"/>
        </w:rPr>
        <w:t>Health and Safety policies</w:t>
      </w:r>
    </w:p>
    <w:p w14:paraId="3F4FF4CC" w14:textId="02867348" w:rsidR="00D54DA4" w:rsidRPr="000A2596" w:rsidRDefault="00D54DA4" w:rsidP="000A2596">
      <w:pPr>
        <w:pStyle w:val="ListParagraph"/>
        <w:numPr>
          <w:ilvl w:val="1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spacing w:val="-3"/>
          <w:sz w:val="22"/>
          <w:szCs w:val="24"/>
          <w:lang w:val="en-GB"/>
        </w:rPr>
        <w:t>Equality and Diversity policies</w:t>
      </w:r>
    </w:p>
    <w:p w14:paraId="796F0CA6" w14:textId="0074A2D8" w:rsidR="00D54DA4" w:rsidRPr="000A2596" w:rsidRDefault="00D54DA4" w:rsidP="000A2596">
      <w:pPr>
        <w:pStyle w:val="ListParagraph"/>
        <w:numPr>
          <w:ilvl w:val="1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spacing w:val="-3"/>
          <w:sz w:val="22"/>
          <w:szCs w:val="24"/>
          <w:lang w:val="en-GB"/>
        </w:rPr>
        <w:t>Information Security Management System polic</w:t>
      </w:r>
      <w:r w:rsidR="00C07FD1">
        <w:rPr>
          <w:rFonts w:ascii="Arial" w:hAnsi="Arial" w:cs="Arial"/>
          <w:spacing w:val="-3"/>
          <w:sz w:val="22"/>
          <w:szCs w:val="24"/>
          <w:lang w:val="en-GB"/>
        </w:rPr>
        <w:t>i</w:t>
      </w:r>
      <w:r w:rsidRPr="000A2596">
        <w:rPr>
          <w:rFonts w:ascii="Arial" w:hAnsi="Arial" w:cs="Arial"/>
          <w:spacing w:val="-3"/>
          <w:sz w:val="22"/>
          <w:szCs w:val="24"/>
          <w:lang w:val="en-GB"/>
        </w:rPr>
        <w:t>es</w:t>
      </w:r>
    </w:p>
    <w:p w14:paraId="344534A4" w14:textId="0F3D0D06" w:rsidR="00D54DA4" w:rsidRPr="000A2596" w:rsidRDefault="00D54DA4" w:rsidP="000A2596">
      <w:pPr>
        <w:pStyle w:val="ListParagraph"/>
        <w:numPr>
          <w:ilvl w:val="1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spacing w:val="-3"/>
          <w:sz w:val="22"/>
          <w:szCs w:val="24"/>
          <w:lang w:val="en-GB"/>
        </w:rPr>
        <w:t>Safeguarding policies</w:t>
      </w:r>
    </w:p>
    <w:p w14:paraId="5E0146A0" w14:textId="27F313F8" w:rsidR="00F609E1" w:rsidRPr="000A2596" w:rsidRDefault="00F609E1" w:rsidP="000A2596">
      <w:pPr>
        <w:pStyle w:val="ListParagraph"/>
        <w:numPr>
          <w:ilvl w:val="1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spacing w:val="-3"/>
          <w:sz w:val="22"/>
          <w:szCs w:val="24"/>
          <w:lang w:val="en-GB"/>
        </w:rPr>
        <w:t>Business continuity policy and contingency arrangements</w:t>
      </w:r>
    </w:p>
    <w:p w14:paraId="71FF5A2A" w14:textId="77777777" w:rsidR="00D54DA4" w:rsidRPr="00D54DA4" w:rsidRDefault="00D54DA4" w:rsidP="00D54DA4">
      <w:pPr>
        <w:rPr>
          <w:rFonts w:ascii="Arial" w:hAnsi="Arial" w:cs="Arial"/>
          <w:spacing w:val="-3"/>
          <w:sz w:val="22"/>
          <w:szCs w:val="24"/>
          <w:lang w:val="en-GB"/>
        </w:rPr>
      </w:pPr>
    </w:p>
    <w:p w14:paraId="6C32E8A1" w14:textId="672B7A95" w:rsidR="00F609E1" w:rsidRPr="000A2596" w:rsidRDefault="00D54DA4" w:rsidP="000A2596">
      <w:pPr>
        <w:pStyle w:val="ListParagraph"/>
        <w:numPr>
          <w:ilvl w:val="0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spacing w:val="-3"/>
          <w:sz w:val="22"/>
          <w:szCs w:val="24"/>
          <w:lang w:val="en-GB"/>
        </w:rPr>
        <w:t>To demonstrate and uphold the service values and to promote the organisation in a positive manner.</w:t>
      </w:r>
      <w:r w:rsidR="00F609E1" w:rsidRPr="000A2596">
        <w:rPr>
          <w:rFonts w:ascii="Arial" w:hAnsi="Arial" w:cs="Arial"/>
          <w:spacing w:val="-3"/>
          <w:sz w:val="22"/>
          <w:szCs w:val="24"/>
          <w:lang w:val="en-GB"/>
        </w:rPr>
        <w:t xml:space="preserve"> </w:t>
      </w:r>
    </w:p>
    <w:p w14:paraId="78134D90" w14:textId="77777777" w:rsidR="00F609E1" w:rsidRDefault="00F609E1" w:rsidP="00F609E1">
      <w:pPr>
        <w:ind w:left="720" w:hanging="720"/>
        <w:rPr>
          <w:rFonts w:ascii="Arial" w:hAnsi="Arial" w:cs="Arial"/>
          <w:spacing w:val="-3"/>
          <w:sz w:val="22"/>
          <w:szCs w:val="24"/>
          <w:lang w:val="en-GB"/>
        </w:rPr>
      </w:pPr>
    </w:p>
    <w:p w14:paraId="17938EDE" w14:textId="321C411F" w:rsidR="00F609E1" w:rsidRPr="000A2596" w:rsidRDefault="00F609E1" w:rsidP="000A2596">
      <w:pPr>
        <w:pStyle w:val="ListParagraph"/>
        <w:numPr>
          <w:ilvl w:val="0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spacing w:val="-3"/>
          <w:sz w:val="22"/>
          <w:szCs w:val="24"/>
          <w:lang w:val="en-GB"/>
        </w:rPr>
        <w:t xml:space="preserve">Ensure functions can </w:t>
      </w:r>
      <w:proofErr w:type="gramStart"/>
      <w:r w:rsidRPr="000A2596">
        <w:rPr>
          <w:rFonts w:ascii="Arial" w:hAnsi="Arial" w:cs="Arial"/>
          <w:spacing w:val="-3"/>
          <w:sz w:val="22"/>
          <w:szCs w:val="24"/>
          <w:lang w:val="en-GB"/>
        </w:rPr>
        <w:t>be maintained</w:t>
      </w:r>
      <w:proofErr w:type="gramEnd"/>
      <w:r w:rsidRPr="000A2596">
        <w:rPr>
          <w:rFonts w:ascii="Arial" w:hAnsi="Arial" w:cs="Arial"/>
          <w:spacing w:val="-3"/>
          <w:sz w:val="22"/>
          <w:szCs w:val="24"/>
          <w:lang w:val="en-GB"/>
        </w:rPr>
        <w:t xml:space="preserve"> when disruptive events occur through the implementation of arrangements specified in the business continuity strategy/policy.</w:t>
      </w:r>
    </w:p>
    <w:p w14:paraId="12DC9060" w14:textId="77777777" w:rsidR="00D54DA4" w:rsidRPr="00D54DA4" w:rsidRDefault="00D54DA4" w:rsidP="00D54DA4">
      <w:pPr>
        <w:rPr>
          <w:rFonts w:ascii="Arial" w:hAnsi="Arial" w:cs="Arial"/>
          <w:spacing w:val="-3"/>
          <w:sz w:val="22"/>
          <w:szCs w:val="24"/>
          <w:lang w:val="en-GB"/>
        </w:rPr>
      </w:pPr>
    </w:p>
    <w:p w14:paraId="329B6F6B" w14:textId="4E02EF3E" w:rsidR="00D54DA4" w:rsidRPr="000A2596" w:rsidRDefault="00D54DA4" w:rsidP="000A2596">
      <w:pPr>
        <w:pStyle w:val="ListParagraph"/>
        <w:numPr>
          <w:ilvl w:val="0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spacing w:val="-3"/>
          <w:sz w:val="22"/>
          <w:szCs w:val="24"/>
          <w:lang w:val="en-GB"/>
        </w:rPr>
        <w:t>Responsibility for ensuring any data produced in relation to the post is accurate and current</w:t>
      </w:r>
      <w:r w:rsidR="00275A68">
        <w:rPr>
          <w:rFonts w:ascii="Arial" w:hAnsi="Arial" w:cs="Arial"/>
          <w:spacing w:val="-3"/>
          <w:sz w:val="22"/>
          <w:szCs w:val="24"/>
          <w:lang w:val="en-GB"/>
        </w:rPr>
        <w:t>.</w:t>
      </w:r>
      <w:r w:rsidRPr="000A2596">
        <w:rPr>
          <w:rFonts w:ascii="Arial" w:hAnsi="Arial" w:cs="Arial"/>
          <w:spacing w:val="-3"/>
          <w:sz w:val="22"/>
          <w:szCs w:val="24"/>
          <w:lang w:val="en-GB"/>
        </w:rPr>
        <w:t xml:space="preserve"> </w:t>
      </w:r>
      <w:r w:rsidR="00275A68">
        <w:rPr>
          <w:rFonts w:ascii="Arial" w:hAnsi="Arial" w:cs="Arial"/>
          <w:sz w:val="22"/>
          <w:szCs w:val="22"/>
          <w:lang w:val="en-GB"/>
        </w:rPr>
        <w:t xml:space="preserve">Responsibility to ensure full compliance with the General Data Protection Regulation and Data Protection Act 2018 and to ensure data security </w:t>
      </w:r>
      <w:proofErr w:type="gramStart"/>
      <w:r w:rsidR="00275A68">
        <w:rPr>
          <w:rFonts w:ascii="Arial" w:hAnsi="Arial" w:cs="Arial"/>
          <w:sz w:val="22"/>
          <w:szCs w:val="22"/>
          <w:lang w:val="en-GB"/>
        </w:rPr>
        <w:t>is maintained</w:t>
      </w:r>
      <w:proofErr w:type="gramEnd"/>
      <w:r w:rsidR="00275A68">
        <w:rPr>
          <w:rFonts w:ascii="Arial" w:hAnsi="Arial" w:cs="Arial"/>
          <w:sz w:val="22"/>
          <w:szCs w:val="22"/>
          <w:lang w:val="en-GB"/>
        </w:rPr>
        <w:t>.</w:t>
      </w:r>
    </w:p>
    <w:p w14:paraId="100E2CB9" w14:textId="77777777" w:rsidR="00D54DA4" w:rsidRPr="00D54DA4" w:rsidRDefault="00D54DA4" w:rsidP="00D54DA4">
      <w:pPr>
        <w:rPr>
          <w:rFonts w:ascii="Arial" w:hAnsi="Arial" w:cs="Arial"/>
          <w:spacing w:val="-3"/>
          <w:sz w:val="22"/>
          <w:szCs w:val="24"/>
          <w:lang w:val="en-GB"/>
        </w:rPr>
      </w:pPr>
    </w:p>
    <w:p w14:paraId="0AD66850" w14:textId="1D675D8C" w:rsidR="004B16CA" w:rsidRPr="000A2596" w:rsidRDefault="00275A68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</w:rPr>
      </w:pPr>
      <w:r>
        <w:rPr>
          <w:rFonts w:ascii="Arial" w:hAnsi="Arial" w:cs="Arial"/>
          <w:spacing w:val="-3"/>
          <w:sz w:val="22"/>
          <w:szCs w:val="24"/>
          <w:lang w:val="en-GB"/>
        </w:rPr>
        <w:t xml:space="preserve">To </w:t>
      </w:r>
      <w:proofErr w:type="gramStart"/>
      <w:r>
        <w:rPr>
          <w:rFonts w:ascii="Arial" w:hAnsi="Arial" w:cs="Arial"/>
          <w:spacing w:val="-3"/>
          <w:sz w:val="22"/>
          <w:szCs w:val="24"/>
          <w:lang w:val="en-GB"/>
        </w:rPr>
        <w:t>carry out</w:t>
      </w:r>
      <w:proofErr w:type="gramEnd"/>
      <w:r>
        <w:rPr>
          <w:rFonts w:ascii="Arial" w:hAnsi="Arial" w:cs="Arial"/>
          <w:spacing w:val="-3"/>
          <w:sz w:val="22"/>
          <w:szCs w:val="24"/>
          <w:lang w:val="en-GB"/>
        </w:rPr>
        <w:t xml:space="preserve"> any ither appropriate duties as assigned</w:t>
      </w:r>
      <w:r w:rsidR="00D54DA4" w:rsidRPr="000A2596">
        <w:rPr>
          <w:rFonts w:ascii="Arial" w:hAnsi="Arial" w:cs="Arial"/>
          <w:spacing w:val="-3"/>
          <w:sz w:val="22"/>
          <w:szCs w:val="24"/>
          <w:lang w:val="en-GB"/>
        </w:rPr>
        <w:t xml:space="preserve"> by </w:t>
      </w:r>
      <w:r>
        <w:rPr>
          <w:rFonts w:ascii="Arial" w:hAnsi="Arial" w:cs="Arial"/>
          <w:spacing w:val="-3"/>
          <w:sz w:val="22"/>
          <w:szCs w:val="24"/>
          <w:lang w:val="en-GB"/>
        </w:rPr>
        <w:t>the Senior Finance Manager.</w:t>
      </w:r>
    </w:p>
    <w:p w14:paraId="5E6C73E4" w14:textId="77777777" w:rsidR="004B16CA" w:rsidRDefault="004B16CA">
      <w:pPr>
        <w:rPr>
          <w:rFonts w:ascii="Arial" w:hAnsi="Arial" w:cs="Arial"/>
          <w:b/>
          <w:bCs/>
          <w:sz w:val="22"/>
          <w:lang w:val="en-GB"/>
        </w:rPr>
      </w:pPr>
    </w:p>
    <w:p w14:paraId="01A6DFD4" w14:textId="77777777" w:rsidR="00D54DA4" w:rsidRPr="000A2596" w:rsidRDefault="00A903E0" w:rsidP="000A2596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lang w:val="en-GB"/>
        </w:rPr>
      </w:pPr>
      <w:r w:rsidRPr="000A2596">
        <w:rPr>
          <w:rFonts w:ascii="Arial" w:hAnsi="Arial" w:cs="Arial"/>
          <w:b/>
          <w:bCs/>
          <w:lang w:val="en-GB"/>
        </w:rPr>
        <w:br w:type="page"/>
      </w:r>
      <w:r w:rsidR="00D54DA4" w:rsidRPr="000A2596">
        <w:rPr>
          <w:rFonts w:ascii="Arial" w:hAnsi="Arial" w:cs="Arial"/>
          <w:b/>
          <w:bCs/>
          <w:lang w:val="en-GB"/>
        </w:rPr>
        <w:lastRenderedPageBreak/>
        <w:t>PERSON SPECIFICATION/SHORTLISTING CRITERIA</w:t>
      </w:r>
    </w:p>
    <w:p w14:paraId="79E56E00" w14:textId="77777777" w:rsidR="00D54DA4" w:rsidRDefault="00D54DA4" w:rsidP="00D54DA4">
      <w:pPr>
        <w:ind w:left="-709"/>
        <w:rPr>
          <w:rFonts w:ascii="Arial" w:hAnsi="Arial" w:cs="Arial"/>
          <w:bCs/>
          <w:sz w:val="22"/>
          <w:szCs w:val="22"/>
        </w:rPr>
      </w:pPr>
    </w:p>
    <w:p w14:paraId="71B9F9B9" w14:textId="29F9408B" w:rsidR="00D54DA4" w:rsidRPr="00175FB1" w:rsidRDefault="00C07FD1" w:rsidP="00D54DA4">
      <w:pPr>
        <w:ind w:left="-709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To</w:t>
      </w:r>
      <w:r w:rsidR="00D54DA4">
        <w:rPr>
          <w:rFonts w:ascii="Arial" w:hAnsi="Arial" w:cs="Arial"/>
          <w:bCs/>
          <w:sz w:val="22"/>
          <w:szCs w:val="22"/>
        </w:rPr>
        <w:t xml:space="preserve"> be shortlisted for the post you will need to demonstrate your ability to meet the requirements of the role by giving clear, concise </w:t>
      </w:r>
      <w:r w:rsidR="00D54DA4" w:rsidRPr="00745440">
        <w:rPr>
          <w:rFonts w:ascii="Arial" w:hAnsi="Arial" w:cs="Arial"/>
          <w:b/>
          <w:bCs/>
          <w:sz w:val="22"/>
          <w:szCs w:val="22"/>
        </w:rPr>
        <w:t>examples of how you meet each</w:t>
      </w:r>
      <w:r w:rsidR="00D54DA4">
        <w:rPr>
          <w:rFonts w:ascii="Arial" w:hAnsi="Arial" w:cs="Arial"/>
          <w:bCs/>
          <w:sz w:val="22"/>
          <w:szCs w:val="22"/>
        </w:rPr>
        <w:t xml:space="preserve"> of the following person specification criteria on your application form. </w:t>
      </w:r>
      <w:r w:rsidR="00D54DA4" w:rsidRPr="00175FB1">
        <w:rPr>
          <w:rFonts w:ascii="Arial" w:hAnsi="Arial" w:cs="Arial"/>
          <w:bCs/>
          <w:sz w:val="22"/>
          <w:szCs w:val="22"/>
          <w:u w:val="single"/>
        </w:rPr>
        <w:t>On your application form please list or number the competency criteria against which you are providing evidence/examples.</w:t>
      </w:r>
    </w:p>
    <w:p w14:paraId="06AE2007" w14:textId="77777777" w:rsidR="00D54DA4" w:rsidRDefault="00D54DA4" w:rsidP="00D54DA4">
      <w:pPr>
        <w:ind w:left="-709"/>
        <w:rPr>
          <w:rFonts w:ascii="Arial" w:hAnsi="Arial" w:cs="Arial"/>
          <w:bCs/>
          <w:sz w:val="22"/>
          <w:szCs w:val="22"/>
        </w:rPr>
      </w:pPr>
    </w:p>
    <w:p w14:paraId="610F5CB8" w14:textId="77777777" w:rsidR="00D54DA4" w:rsidRDefault="00D54DA4" w:rsidP="00D54DA4">
      <w:pPr>
        <w:ind w:left="-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You will only be shortlisted from the details in the application form if you meet </w:t>
      </w:r>
      <w:r w:rsidRPr="00745440">
        <w:rPr>
          <w:rFonts w:ascii="Arial" w:hAnsi="Arial" w:cs="Arial"/>
          <w:b/>
          <w:bCs/>
          <w:sz w:val="22"/>
          <w:szCs w:val="22"/>
        </w:rPr>
        <w:t>all Essential criteria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bCs/>
          <w:sz w:val="22"/>
          <w:szCs w:val="22"/>
        </w:rPr>
        <w:t>i.e.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items you must be able to do from day one to be able to perform the role. If a large number of applications are received, only those who also meet the Desirable criteria will be shortlisted, </w:t>
      </w:r>
      <w:proofErr w:type="gramStart"/>
      <w:r>
        <w:rPr>
          <w:rFonts w:ascii="Arial" w:hAnsi="Arial" w:cs="Arial"/>
          <w:bCs/>
          <w:sz w:val="22"/>
          <w:szCs w:val="22"/>
        </w:rPr>
        <w:t>i.e.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criteria you need to undertake the role, but which could be learnt during training.</w:t>
      </w:r>
    </w:p>
    <w:p w14:paraId="2564F72E" w14:textId="77777777" w:rsidR="00D54DA4" w:rsidRDefault="00D54DA4" w:rsidP="00D54DA4">
      <w:pPr>
        <w:ind w:left="-709" w:hanging="720"/>
        <w:rPr>
          <w:rFonts w:ascii="Arial" w:hAnsi="Arial" w:cs="Arial"/>
          <w:bCs/>
          <w:sz w:val="22"/>
          <w:szCs w:val="22"/>
        </w:rPr>
      </w:pPr>
    </w:p>
    <w:p w14:paraId="2D6B6E9D" w14:textId="77777777" w:rsidR="00D54DA4" w:rsidRDefault="00D54DA4" w:rsidP="00D54DA4">
      <w:pPr>
        <w:ind w:left="-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There may be some criteria that are identified through ‘Selection Process’ only. </w:t>
      </w:r>
      <w:r w:rsidRPr="004F22AB">
        <w:rPr>
          <w:rFonts w:ascii="Arial" w:hAnsi="Arial" w:cs="Arial"/>
          <w:b/>
          <w:bCs/>
          <w:sz w:val="22"/>
          <w:szCs w:val="22"/>
          <w:u w:val="single"/>
        </w:rPr>
        <w:t>You will only be assessed on these criteria during the selection process and not from your application form</w:t>
      </w:r>
      <w:r>
        <w:rPr>
          <w:rFonts w:ascii="Arial" w:hAnsi="Arial" w:cs="Arial"/>
          <w:bCs/>
          <w:sz w:val="22"/>
          <w:szCs w:val="22"/>
        </w:rPr>
        <w:t>, this may involve tests, presentations, interview etc.</w:t>
      </w:r>
    </w:p>
    <w:p w14:paraId="0D7F3AC8" w14:textId="77777777" w:rsidR="00A903E0" w:rsidRDefault="00A903E0" w:rsidP="00D54DA4">
      <w:pPr>
        <w:ind w:left="-709"/>
        <w:rPr>
          <w:rFonts w:ascii="Arial" w:hAnsi="Arial" w:cs="Arial"/>
          <w:bCs/>
          <w:sz w:val="22"/>
          <w:szCs w:val="22"/>
        </w:rPr>
      </w:pPr>
    </w:p>
    <w:p w14:paraId="19EE05C1" w14:textId="77777777" w:rsidR="00802AFC" w:rsidRDefault="00802AFC" w:rsidP="00D54DA4">
      <w:pPr>
        <w:ind w:left="-709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"/>
        <w:gridCol w:w="4978"/>
        <w:gridCol w:w="1376"/>
        <w:gridCol w:w="2383"/>
      </w:tblGrid>
      <w:tr w:rsidR="00D54DA4" w14:paraId="1D3DFF7D" w14:textId="77777777" w:rsidTr="003F55F7">
        <w:trPr>
          <w:tblCellSpacing w:w="15" w:type="dxa"/>
        </w:trPr>
        <w:tc>
          <w:tcPr>
            <w:tcW w:w="129" w:type="pct"/>
          </w:tcPr>
          <w:p w14:paraId="5B5F71F0" w14:textId="77777777" w:rsidR="00D54DA4" w:rsidRDefault="00D54DA4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 </w:t>
            </w:r>
          </w:p>
        </w:tc>
        <w:tc>
          <w:tcPr>
            <w:tcW w:w="2745" w:type="pct"/>
          </w:tcPr>
          <w:p w14:paraId="77A2E032" w14:textId="77777777" w:rsidR="00D54DA4" w:rsidRDefault="00D54DA4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Experience</w:t>
            </w:r>
          </w:p>
        </w:tc>
        <w:tc>
          <w:tcPr>
            <w:tcW w:w="747" w:type="pct"/>
          </w:tcPr>
          <w:p w14:paraId="3E7FE077" w14:textId="77777777" w:rsidR="00D54DA4" w:rsidRPr="00D54DA4" w:rsidRDefault="00D54DA4">
            <w:pPr>
              <w:jc w:val="center"/>
              <w:rPr>
                <w:rFonts w:ascii="Arial" w:eastAsia="Arial Unicode MS" w:hAnsi="Arial" w:cs="Arial"/>
                <w:b/>
                <w:sz w:val="22"/>
                <w:lang w:val="en-GB"/>
              </w:rPr>
            </w:pPr>
            <w:r w:rsidRPr="00D54DA4">
              <w:rPr>
                <w:rFonts w:ascii="Arial" w:hAnsi="Arial" w:cs="Arial"/>
                <w:b/>
                <w:sz w:val="22"/>
                <w:lang w:val="en-GB"/>
              </w:rPr>
              <w:t>Essential/ Desirable</w:t>
            </w:r>
          </w:p>
        </w:tc>
        <w:tc>
          <w:tcPr>
            <w:tcW w:w="1297" w:type="pct"/>
          </w:tcPr>
          <w:p w14:paraId="4AD30A46" w14:textId="0B5F59A5" w:rsidR="00D54DA4" w:rsidRPr="00D54DA4" w:rsidRDefault="00D54DA4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D54DA4">
              <w:rPr>
                <w:rFonts w:ascii="Arial" w:hAnsi="Arial" w:cs="Arial"/>
                <w:b/>
                <w:bCs/>
                <w:lang w:val="en-GB"/>
              </w:rPr>
              <w:t xml:space="preserve">Where </w:t>
            </w:r>
            <w:r w:rsidR="00C07FD1" w:rsidRPr="00D54DA4">
              <w:rPr>
                <w:rFonts w:ascii="Arial" w:hAnsi="Arial" w:cs="Arial"/>
                <w:b/>
                <w:bCs/>
                <w:lang w:val="en-GB"/>
              </w:rPr>
              <w:t>identified</w:t>
            </w:r>
          </w:p>
        </w:tc>
      </w:tr>
      <w:tr w:rsidR="00A903E0" w14:paraId="5DD8171E" w14:textId="77777777" w:rsidTr="003F55F7">
        <w:trPr>
          <w:tblCellSpacing w:w="15" w:type="dxa"/>
        </w:trPr>
        <w:tc>
          <w:tcPr>
            <w:tcW w:w="129" w:type="pct"/>
          </w:tcPr>
          <w:p w14:paraId="6E7F3300" w14:textId="77777777" w:rsidR="00A903E0" w:rsidRDefault="00A903E0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</w:t>
            </w:r>
          </w:p>
        </w:tc>
        <w:tc>
          <w:tcPr>
            <w:tcW w:w="2745" w:type="pct"/>
          </w:tcPr>
          <w:p w14:paraId="20D489FA" w14:textId="77777777" w:rsidR="00A903E0" w:rsidRDefault="00A903E0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Extensive k</w:t>
            </w:r>
            <w:r w:rsidRPr="00FA3745">
              <w:rPr>
                <w:rFonts w:ascii="Arial" w:hAnsi="Arial" w:cs="Arial"/>
                <w:bCs/>
                <w:sz w:val="22"/>
                <w:szCs w:val="22"/>
                <w:lang w:val="en-GB"/>
              </w:rPr>
              <w:t>nowledge of financial procedures and systems relevant to a public sector organisation.</w:t>
            </w:r>
          </w:p>
        </w:tc>
        <w:tc>
          <w:tcPr>
            <w:tcW w:w="747" w:type="pct"/>
          </w:tcPr>
          <w:p w14:paraId="14BE02C8" w14:textId="77777777" w:rsidR="00A903E0" w:rsidRDefault="00A903E0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1297" w:type="pct"/>
          </w:tcPr>
          <w:p w14:paraId="587D66A8" w14:textId="77777777" w:rsidR="00A903E0" w:rsidRDefault="00A903E0" w:rsidP="00802AFC">
            <w:pPr>
              <w:rPr>
                <w:rFonts w:ascii="Arial" w:hAnsi="Arial" w:cs="Arial"/>
                <w:sz w:val="22"/>
                <w:lang w:val="en-GB"/>
              </w:rPr>
            </w:pPr>
            <w:r w:rsidRPr="00660B22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A903E0" w14:paraId="3848E2A6" w14:textId="77777777" w:rsidTr="003F55F7">
        <w:trPr>
          <w:tblCellSpacing w:w="15" w:type="dxa"/>
        </w:trPr>
        <w:tc>
          <w:tcPr>
            <w:tcW w:w="129" w:type="pct"/>
          </w:tcPr>
          <w:p w14:paraId="45FBBCCE" w14:textId="77777777" w:rsidR="00A903E0" w:rsidRDefault="00A903E0" w:rsidP="00802AF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2</w:t>
            </w:r>
          </w:p>
        </w:tc>
        <w:tc>
          <w:tcPr>
            <w:tcW w:w="2745" w:type="pct"/>
          </w:tcPr>
          <w:p w14:paraId="6586FBAE" w14:textId="0971A892" w:rsidR="00A903E0" w:rsidRDefault="00A903E0" w:rsidP="00802AFC">
            <w:pPr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eastAsia="Arial Unicode MS" w:hAnsi="Arial" w:cs="Arial"/>
                <w:sz w:val="22"/>
                <w:lang w:val="en-GB"/>
              </w:rPr>
              <w:t>E</w:t>
            </w:r>
            <w:r w:rsidR="00C07FD1">
              <w:rPr>
                <w:rFonts w:ascii="Arial" w:eastAsia="Arial Unicode MS" w:hAnsi="Arial" w:cs="Arial"/>
                <w:sz w:val="22"/>
                <w:lang w:val="en-GB"/>
              </w:rPr>
              <w:t>xtensive e</w:t>
            </w:r>
            <w:r>
              <w:rPr>
                <w:rFonts w:ascii="Arial" w:eastAsia="Arial Unicode MS" w:hAnsi="Arial" w:cs="Arial"/>
                <w:sz w:val="22"/>
                <w:lang w:val="en-GB"/>
              </w:rPr>
              <w:t>xperience</w:t>
            </w:r>
            <w:proofErr w:type="gramEnd"/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 of managing, developing and motivating staff</w:t>
            </w:r>
          </w:p>
        </w:tc>
        <w:tc>
          <w:tcPr>
            <w:tcW w:w="747" w:type="pct"/>
          </w:tcPr>
          <w:p w14:paraId="0672420B" w14:textId="77777777" w:rsidR="00A903E0" w:rsidRDefault="00A903E0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1297" w:type="pct"/>
          </w:tcPr>
          <w:p w14:paraId="685C4ED3" w14:textId="77777777" w:rsidR="00A903E0" w:rsidRPr="004B2414" w:rsidRDefault="00A903E0" w:rsidP="00802AFC">
            <w:pPr>
              <w:rPr>
                <w:rFonts w:ascii="Arial" w:hAnsi="Arial" w:cs="Arial"/>
                <w:sz w:val="22"/>
                <w:lang w:val="en-GB"/>
              </w:rPr>
            </w:pPr>
            <w:r w:rsidRPr="00660B22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35FEA" w14:paraId="5B7FF57C" w14:textId="77777777" w:rsidTr="003F55F7">
        <w:trPr>
          <w:tblCellSpacing w:w="15" w:type="dxa"/>
        </w:trPr>
        <w:tc>
          <w:tcPr>
            <w:tcW w:w="129" w:type="pct"/>
          </w:tcPr>
          <w:p w14:paraId="5F2BC6A8" w14:textId="77777777" w:rsidR="00835FEA" w:rsidRDefault="00835FEA" w:rsidP="00802AF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3</w:t>
            </w:r>
          </w:p>
        </w:tc>
        <w:tc>
          <w:tcPr>
            <w:tcW w:w="2745" w:type="pct"/>
          </w:tcPr>
          <w:p w14:paraId="2D70F865" w14:textId="3983008C" w:rsidR="00802AFC" w:rsidRDefault="00835FEA" w:rsidP="00802AFC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have extensive experience of dealing with payroll, cash</w:t>
            </w:r>
            <w:r w:rsidR="00275A68">
              <w:rPr>
                <w:rFonts w:ascii="Arial" w:hAnsi="Arial" w:cs="Arial"/>
                <w:sz w:val="22"/>
                <w:szCs w:val="24"/>
              </w:rPr>
              <w:t xml:space="preserve">, </w:t>
            </w:r>
            <w:proofErr w:type="gramStart"/>
            <w:r w:rsidR="00275A68">
              <w:rPr>
                <w:rFonts w:ascii="Arial" w:hAnsi="Arial" w:cs="Arial"/>
                <w:sz w:val="22"/>
                <w:szCs w:val="24"/>
              </w:rPr>
              <w:t>creditors</w:t>
            </w:r>
            <w:proofErr w:type="gramEnd"/>
            <w:r>
              <w:rPr>
                <w:rFonts w:ascii="Arial" w:hAnsi="Arial" w:cs="Arial"/>
                <w:sz w:val="22"/>
                <w:szCs w:val="24"/>
              </w:rPr>
              <w:t xml:space="preserve"> and debtors</w:t>
            </w:r>
          </w:p>
        </w:tc>
        <w:tc>
          <w:tcPr>
            <w:tcW w:w="747" w:type="pct"/>
          </w:tcPr>
          <w:p w14:paraId="61F5FA9A" w14:textId="77777777" w:rsidR="00835FEA" w:rsidRDefault="00835FEA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97" w:type="pct"/>
          </w:tcPr>
          <w:p w14:paraId="349BE3D3" w14:textId="77777777" w:rsidR="00835FEA" w:rsidRDefault="00835FEA" w:rsidP="00802AFC">
            <w:r w:rsidRPr="004B2414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02AFC" w14:paraId="6C461D2A" w14:textId="77777777" w:rsidTr="003F55F7">
        <w:trPr>
          <w:tblCellSpacing w:w="15" w:type="dxa"/>
        </w:trPr>
        <w:tc>
          <w:tcPr>
            <w:tcW w:w="129" w:type="pct"/>
          </w:tcPr>
          <w:p w14:paraId="56F97C19" w14:textId="77777777" w:rsidR="00802AFC" w:rsidRDefault="00802AFC" w:rsidP="00802AF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4</w:t>
            </w:r>
          </w:p>
        </w:tc>
        <w:tc>
          <w:tcPr>
            <w:tcW w:w="2745" w:type="pct"/>
          </w:tcPr>
          <w:p w14:paraId="3C1AB40F" w14:textId="590A11A2" w:rsidR="00802AFC" w:rsidRDefault="00275A68" w:rsidP="00802AFC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Significant</w:t>
            </w:r>
            <w:r w:rsidR="00802AFC">
              <w:rPr>
                <w:rFonts w:ascii="Arial" w:hAnsi="Arial" w:cs="Arial"/>
                <w:sz w:val="22"/>
                <w:szCs w:val="24"/>
              </w:rPr>
              <w:t xml:space="preserve"> knowledge </w:t>
            </w:r>
            <w:r>
              <w:rPr>
                <w:rFonts w:ascii="Arial" w:hAnsi="Arial" w:cs="Arial"/>
                <w:sz w:val="22"/>
                <w:szCs w:val="24"/>
              </w:rPr>
              <w:t xml:space="preserve">of and ability to interpret </w:t>
            </w:r>
            <w:r w:rsidR="00802AFC">
              <w:rPr>
                <w:rFonts w:ascii="Arial" w:hAnsi="Arial" w:cs="Arial"/>
                <w:sz w:val="22"/>
                <w:szCs w:val="24"/>
              </w:rPr>
              <w:t>employment and taxation legislation</w:t>
            </w:r>
          </w:p>
        </w:tc>
        <w:tc>
          <w:tcPr>
            <w:tcW w:w="747" w:type="pct"/>
          </w:tcPr>
          <w:p w14:paraId="677A6948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97" w:type="pct"/>
          </w:tcPr>
          <w:p w14:paraId="5E25D415" w14:textId="77777777" w:rsidR="00802AFC" w:rsidRPr="004B2414" w:rsidRDefault="00802AFC" w:rsidP="00802AFC">
            <w:pPr>
              <w:rPr>
                <w:rFonts w:ascii="Arial" w:hAnsi="Arial" w:cs="Arial"/>
                <w:sz w:val="22"/>
                <w:lang w:val="en-GB"/>
              </w:rPr>
            </w:pPr>
            <w:r w:rsidRPr="004B2414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35FEA" w14:paraId="5C994035" w14:textId="77777777" w:rsidTr="003F55F7">
        <w:trPr>
          <w:tblCellSpacing w:w="15" w:type="dxa"/>
        </w:trPr>
        <w:tc>
          <w:tcPr>
            <w:tcW w:w="129" w:type="pct"/>
          </w:tcPr>
          <w:p w14:paraId="58D9D7E8" w14:textId="77777777" w:rsidR="00835FEA" w:rsidRDefault="00802AFC" w:rsidP="00802AF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5</w:t>
            </w:r>
          </w:p>
        </w:tc>
        <w:tc>
          <w:tcPr>
            <w:tcW w:w="2745" w:type="pct"/>
          </w:tcPr>
          <w:p w14:paraId="383CBEAA" w14:textId="77777777" w:rsidR="00835FEA" w:rsidRDefault="00835FEA" w:rsidP="00802AFC">
            <w:pPr>
              <w:rPr>
                <w:rFonts w:ascii="Arial" w:hAnsi="Arial" w:cs="Arial"/>
                <w:sz w:val="22"/>
                <w:szCs w:val="24"/>
              </w:rPr>
            </w:pPr>
            <w:r w:rsidRPr="00FA374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Ability to understand and explain complex </w:t>
            </w:r>
            <w:r w:rsidR="004C2BFE" w:rsidRPr="00FA3745">
              <w:rPr>
                <w:rFonts w:ascii="Arial" w:hAnsi="Arial" w:cs="Arial"/>
                <w:bCs/>
                <w:sz w:val="22"/>
                <w:szCs w:val="22"/>
                <w:lang w:val="en-GB"/>
              </w:rPr>
              <w:t>financial information</w:t>
            </w:r>
          </w:p>
        </w:tc>
        <w:tc>
          <w:tcPr>
            <w:tcW w:w="747" w:type="pct"/>
          </w:tcPr>
          <w:p w14:paraId="0D6B625E" w14:textId="77777777" w:rsidR="00835FEA" w:rsidRDefault="00835FEA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FA3745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297" w:type="pct"/>
          </w:tcPr>
          <w:p w14:paraId="6BA9651F" w14:textId="77777777" w:rsidR="00835FEA" w:rsidRPr="004B2414" w:rsidRDefault="00835FEA" w:rsidP="00802AF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Selection process</w:t>
            </w:r>
          </w:p>
        </w:tc>
      </w:tr>
      <w:tr w:rsidR="003F55F7" w14:paraId="1BAF9C2D" w14:textId="77777777" w:rsidTr="003F55F7">
        <w:trPr>
          <w:tblCellSpacing w:w="15" w:type="dxa"/>
        </w:trPr>
        <w:tc>
          <w:tcPr>
            <w:tcW w:w="129" w:type="pct"/>
          </w:tcPr>
          <w:p w14:paraId="11E6DF6D" w14:textId="0A86BEA8" w:rsidR="003F55F7" w:rsidRDefault="003F55F7" w:rsidP="003F55F7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6</w:t>
            </w:r>
          </w:p>
        </w:tc>
        <w:tc>
          <w:tcPr>
            <w:tcW w:w="2745" w:type="pct"/>
          </w:tcPr>
          <w:p w14:paraId="61161C68" w14:textId="64523550" w:rsidR="003F55F7" w:rsidRPr="00FA3745" w:rsidRDefault="003F55F7" w:rsidP="003F55F7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Extensive experience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of resource management within the office environment.</w:t>
            </w:r>
          </w:p>
        </w:tc>
        <w:tc>
          <w:tcPr>
            <w:tcW w:w="747" w:type="pct"/>
          </w:tcPr>
          <w:p w14:paraId="284CAA62" w14:textId="61171CBB" w:rsidR="003F55F7" w:rsidRPr="00FA3745" w:rsidRDefault="003F55F7" w:rsidP="003F55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5FEA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297" w:type="pct"/>
          </w:tcPr>
          <w:p w14:paraId="20313AF5" w14:textId="4EB62373" w:rsidR="003F55F7" w:rsidRDefault="003F55F7" w:rsidP="003F55F7">
            <w:pPr>
              <w:rPr>
                <w:rFonts w:ascii="Arial" w:hAnsi="Arial" w:cs="Arial"/>
                <w:sz w:val="22"/>
                <w:lang w:val="en-GB"/>
              </w:rPr>
            </w:pPr>
            <w:r w:rsidRPr="00835FEA">
              <w:rPr>
                <w:rFonts w:ascii="Arial" w:hAnsi="Arial" w:cs="Arial"/>
                <w:sz w:val="22"/>
                <w:szCs w:val="22"/>
                <w:lang w:val="en-GB"/>
              </w:rPr>
              <w:t>Application</w:t>
            </w:r>
          </w:p>
        </w:tc>
      </w:tr>
      <w:tr w:rsidR="003F55F7" w14:paraId="0AD5CE9A" w14:textId="77777777" w:rsidTr="003F55F7">
        <w:trPr>
          <w:tblCellSpacing w:w="15" w:type="dxa"/>
        </w:trPr>
        <w:tc>
          <w:tcPr>
            <w:tcW w:w="129" w:type="pct"/>
          </w:tcPr>
          <w:p w14:paraId="48AB4027" w14:textId="4E19644C" w:rsidR="003F55F7" w:rsidRDefault="003F55F7" w:rsidP="003F55F7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7</w:t>
            </w:r>
          </w:p>
        </w:tc>
        <w:tc>
          <w:tcPr>
            <w:tcW w:w="2745" w:type="pct"/>
          </w:tcPr>
          <w:p w14:paraId="6CC8E976" w14:textId="607D91D9" w:rsidR="003F55F7" w:rsidRPr="00FA3745" w:rsidRDefault="003F55F7" w:rsidP="003F55F7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Extensive experience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of managing projects and organisational change initiatives</w:t>
            </w:r>
          </w:p>
        </w:tc>
        <w:tc>
          <w:tcPr>
            <w:tcW w:w="747" w:type="pct"/>
          </w:tcPr>
          <w:p w14:paraId="72B15724" w14:textId="58E355BA" w:rsidR="003F55F7" w:rsidRPr="00FA3745" w:rsidRDefault="003F55F7" w:rsidP="003F55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5FEA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297" w:type="pct"/>
          </w:tcPr>
          <w:p w14:paraId="1868E2E9" w14:textId="245CAE31" w:rsidR="003F55F7" w:rsidRDefault="003F55F7" w:rsidP="003F55F7">
            <w:pPr>
              <w:rPr>
                <w:rFonts w:ascii="Arial" w:hAnsi="Arial" w:cs="Arial"/>
                <w:sz w:val="22"/>
                <w:lang w:val="en-GB"/>
              </w:rPr>
            </w:pPr>
            <w:r w:rsidRPr="00835FEA">
              <w:rPr>
                <w:rFonts w:ascii="Arial" w:hAnsi="Arial" w:cs="Arial"/>
                <w:sz w:val="22"/>
                <w:szCs w:val="22"/>
                <w:lang w:val="en-GB"/>
              </w:rPr>
              <w:t>Application</w:t>
            </w:r>
          </w:p>
        </w:tc>
      </w:tr>
    </w:tbl>
    <w:p w14:paraId="7E412B75" w14:textId="04DB8684" w:rsidR="004B16CA" w:rsidRDefault="004B16CA" w:rsidP="00802AFC">
      <w:pPr>
        <w:rPr>
          <w:rFonts w:ascii="Arial" w:hAnsi="Arial" w:cs="Arial"/>
          <w:sz w:val="22"/>
          <w:lang w:val="en-GB"/>
        </w:rPr>
      </w:pPr>
    </w:p>
    <w:p w14:paraId="74C421DC" w14:textId="77777777" w:rsidR="00E26491" w:rsidRDefault="00E26491" w:rsidP="00802AFC">
      <w:pPr>
        <w:rPr>
          <w:rFonts w:ascii="Arial" w:hAnsi="Arial" w:cs="Arial"/>
          <w:sz w:val="22"/>
          <w:lang w:val="en-GB"/>
        </w:rPr>
      </w:pPr>
    </w:p>
    <w:tbl>
      <w:tblPr>
        <w:tblW w:w="4966" w:type="pct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"/>
        <w:gridCol w:w="4872"/>
        <w:gridCol w:w="1383"/>
        <w:gridCol w:w="2358"/>
      </w:tblGrid>
      <w:tr w:rsidR="00835FEA" w:rsidRPr="00835FEA" w14:paraId="59326249" w14:textId="77777777" w:rsidTr="001447BB">
        <w:trPr>
          <w:tblCellSpacing w:w="15" w:type="dxa"/>
        </w:trPr>
        <w:tc>
          <w:tcPr>
            <w:tcW w:w="131" w:type="pct"/>
          </w:tcPr>
          <w:p w14:paraId="252D3186" w14:textId="77777777" w:rsidR="00835FEA" w:rsidRPr="00835FEA" w:rsidRDefault="00835FEA" w:rsidP="00802AFC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716" w:type="pct"/>
          </w:tcPr>
          <w:p w14:paraId="51D1ABA2" w14:textId="77777777" w:rsidR="00835FEA" w:rsidRPr="00835FEA" w:rsidRDefault="00835FEA" w:rsidP="00802AFC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sz w:val="22"/>
                <w:szCs w:val="24"/>
                <w:lang w:val="en-GB"/>
              </w:rPr>
            </w:pPr>
            <w:r w:rsidRPr="00835FEA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Education and Training</w:t>
            </w:r>
          </w:p>
        </w:tc>
        <w:tc>
          <w:tcPr>
            <w:tcW w:w="767" w:type="pct"/>
          </w:tcPr>
          <w:p w14:paraId="73B24A67" w14:textId="77777777" w:rsidR="00835FEA" w:rsidRPr="00835FEA" w:rsidRDefault="00835FEA" w:rsidP="00802AFC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sz w:val="22"/>
                <w:szCs w:val="24"/>
                <w:lang w:val="en-GB"/>
              </w:rPr>
            </w:pPr>
            <w:r w:rsidRPr="00835FEA">
              <w:rPr>
                <w:rFonts w:ascii="Arial" w:hAnsi="Arial" w:cs="Arial"/>
                <w:sz w:val="22"/>
                <w:szCs w:val="24"/>
                <w:lang w:val="en-GB"/>
              </w:rPr>
              <w:t>Essential/ Desirable</w:t>
            </w:r>
          </w:p>
        </w:tc>
        <w:tc>
          <w:tcPr>
            <w:tcW w:w="1303" w:type="pct"/>
          </w:tcPr>
          <w:p w14:paraId="19DD487B" w14:textId="77777777" w:rsidR="00835FEA" w:rsidRPr="00835FEA" w:rsidRDefault="00835FEA" w:rsidP="00802AFC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sz w:val="22"/>
                <w:szCs w:val="24"/>
                <w:lang w:val="en-GB"/>
              </w:rPr>
            </w:pPr>
            <w:r w:rsidRPr="00835FEA">
              <w:rPr>
                <w:rFonts w:ascii="Arial" w:hAnsi="Arial" w:cs="Arial"/>
                <w:sz w:val="22"/>
                <w:szCs w:val="24"/>
                <w:lang w:val="en-GB"/>
              </w:rPr>
              <w:t>Source</w:t>
            </w:r>
          </w:p>
        </w:tc>
      </w:tr>
      <w:tr w:rsidR="00835FEA" w:rsidRPr="00835FEA" w14:paraId="2F254ABA" w14:textId="77777777" w:rsidTr="001447BB">
        <w:trPr>
          <w:tblCellSpacing w:w="15" w:type="dxa"/>
        </w:trPr>
        <w:tc>
          <w:tcPr>
            <w:tcW w:w="131" w:type="pct"/>
          </w:tcPr>
          <w:p w14:paraId="7CF16EEC" w14:textId="2C447BB6" w:rsidR="00835FEA" w:rsidRPr="00835FEA" w:rsidRDefault="003F55F7" w:rsidP="00802AFC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sz w:val="22"/>
                <w:szCs w:val="24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4"/>
                <w:lang w:val="en-GB"/>
              </w:rPr>
              <w:t>8</w:t>
            </w:r>
          </w:p>
        </w:tc>
        <w:tc>
          <w:tcPr>
            <w:tcW w:w="2716" w:type="pct"/>
          </w:tcPr>
          <w:p w14:paraId="55393CDC" w14:textId="7FF5D813" w:rsidR="00E61704" w:rsidRPr="00E61704" w:rsidRDefault="00835FEA" w:rsidP="00802AF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  <w:r w:rsidRPr="00835FEA">
              <w:rPr>
                <w:rFonts w:ascii="Arial" w:hAnsi="Arial" w:cs="Arial"/>
                <w:sz w:val="22"/>
                <w:szCs w:val="24"/>
              </w:rPr>
              <w:t xml:space="preserve">Possession of a recognised </w:t>
            </w:r>
            <w:r w:rsidR="00C07FD1" w:rsidRPr="00835FEA">
              <w:rPr>
                <w:rFonts w:ascii="Arial" w:hAnsi="Arial" w:cs="Arial"/>
                <w:sz w:val="22"/>
                <w:szCs w:val="24"/>
              </w:rPr>
              <w:t>financial</w:t>
            </w:r>
            <w:r w:rsidRPr="00835FEA">
              <w:rPr>
                <w:rFonts w:ascii="Arial" w:hAnsi="Arial" w:cs="Arial"/>
                <w:sz w:val="22"/>
                <w:szCs w:val="24"/>
              </w:rPr>
              <w:t xml:space="preserve"> qualification </w:t>
            </w:r>
          </w:p>
        </w:tc>
        <w:tc>
          <w:tcPr>
            <w:tcW w:w="767" w:type="pct"/>
          </w:tcPr>
          <w:p w14:paraId="0FE097C5" w14:textId="77777777" w:rsidR="00835FEA" w:rsidRPr="00835FEA" w:rsidRDefault="00835FEA" w:rsidP="00802AFC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sz w:val="22"/>
                <w:szCs w:val="24"/>
                <w:lang w:val="en-GB"/>
              </w:rPr>
            </w:pPr>
            <w:r w:rsidRPr="00835FEA">
              <w:rPr>
                <w:rFonts w:ascii="Arial" w:eastAsia="Arial Unicode MS" w:hAnsi="Arial" w:cs="Arial"/>
                <w:sz w:val="22"/>
                <w:szCs w:val="24"/>
                <w:lang w:val="en-GB"/>
              </w:rPr>
              <w:t>Essential</w:t>
            </w:r>
          </w:p>
        </w:tc>
        <w:tc>
          <w:tcPr>
            <w:tcW w:w="1303" w:type="pct"/>
          </w:tcPr>
          <w:p w14:paraId="362B1DDC" w14:textId="77777777" w:rsidR="00835FEA" w:rsidRPr="00835FEA" w:rsidRDefault="00835FEA" w:rsidP="00802AFC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sz w:val="22"/>
                <w:szCs w:val="24"/>
                <w:lang w:val="en-GB"/>
              </w:rPr>
            </w:pPr>
            <w:r w:rsidRPr="00835FEA">
              <w:rPr>
                <w:rFonts w:ascii="Arial" w:hAnsi="Arial" w:cs="Arial"/>
                <w:sz w:val="22"/>
                <w:szCs w:val="24"/>
                <w:lang w:val="en-GB"/>
              </w:rPr>
              <w:t>Application and Selection Process</w:t>
            </w:r>
          </w:p>
        </w:tc>
      </w:tr>
      <w:tr w:rsidR="00E61704" w:rsidRPr="00835FEA" w14:paraId="1FA6418E" w14:textId="77777777" w:rsidTr="001447BB">
        <w:trPr>
          <w:tblCellSpacing w:w="15" w:type="dxa"/>
        </w:trPr>
        <w:tc>
          <w:tcPr>
            <w:tcW w:w="131" w:type="pct"/>
          </w:tcPr>
          <w:p w14:paraId="44B09830" w14:textId="779A7410" w:rsidR="00E61704" w:rsidRPr="00103709" w:rsidRDefault="003F55F7" w:rsidP="00802AFC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sz w:val="22"/>
                <w:szCs w:val="24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4"/>
                <w:lang w:val="en-GB"/>
              </w:rPr>
              <w:t>9</w:t>
            </w:r>
          </w:p>
        </w:tc>
        <w:tc>
          <w:tcPr>
            <w:tcW w:w="2716" w:type="pct"/>
          </w:tcPr>
          <w:p w14:paraId="45CB4261" w14:textId="77777777" w:rsidR="00E61704" w:rsidRPr="00D14215" w:rsidRDefault="00E61704" w:rsidP="00802AF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  <w:r w:rsidRPr="00D14215">
              <w:rPr>
                <w:rFonts w:ascii="Arial" w:hAnsi="Arial" w:cs="Arial"/>
                <w:sz w:val="22"/>
                <w:szCs w:val="24"/>
              </w:rPr>
              <w:t>Possession of a recognised Payroll qualification</w:t>
            </w:r>
          </w:p>
        </w:tc>
        <w:tc>
          <w:tcPr>
            <w:tcW w:w="767" w:type="pct"/>
          </w:tcPr>
          <w:p w14:paraId="21BE4E05" w14:textId="77777777" w:rsidR="00E61704" w:rsidRPr="004C2BFE" w:rsidRDefault="00E61704" w:rsidP="00802AFC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sz w:val="22"/>
                <w:szCs w:val="24"/>
                <w:lang w:val="en-GB"/>
              </w:rPr>
            </w:pPr>
            <w:r w:rsidRPr="004C2BFE">
              <w:rPr>
                <w:rFonts w:ascii="Arial" w:eastAsia="Arial Unicode MS" w:hAnsi="Arial" w:cs="Arial"/>
                <w:sz w:val="22"/>
                <w:szCs w:val="24"/>
                <w:lang w:val="en-GB"/>
              </w:rPr>
              <w:t>Desirable</w:t>
            </w:r>
          </w:p>
        </w:tc>
        <w:tc>
          <w:tcPr>
            <w:tcW w:w="1303" w:type="pct"/>
          </w:tcPr>
          <w:p w14:paraId="1CC3D3EF" w14:textId="77777777" w:rsidR="00E61704" w:rsidRPr="004C2BFE" w:rsidRDefault="00E61704" w:rsidP="00802AF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4C2BFE">
              <w:rPr>
                <w:rFonts w:ascii="Arial" w:hAnsi="Arial" w:cs="Arial"/>
                <w:sz w:val="22"/>
                <w:szCs w:val="24"/>
                <w:lang w:val="en-GB"/>
              </w:rPr>
              <w:t>Application</w:t>
            </w:r>
          </w:p>
        </w:tc>
      </w:tr>
      <w:tr w:rsidR="00835FEA" w:rsidRPr="00835FEA" w14:paraId="2BF83681" w14:textId="77777777" w:rsidTr="001447BB">
        <w:trPr>
          <w:tblCellSpacing w:w="15" w:type="dxa"/>
        </w:trPr>
        <w:tc>
          <w:tcPr>
            <w:tcW w:w="131" w:type="pct"/>
          </w:tcPr>
          <w:p w14:paraId="482DB43C" w14:textId="7B637D0D" w:rsidR="00835FEA" w:rsidRPr="00835FEA" w:rsidRDefault="003F55F7" w:rsidP="00802AFC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sz w:val="22"/>
                <w:szCs w:val="24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4"/>
                <w:lang w:val="en-GB"/>
              </w:rPr>
              <w:t>10</w:t>
            </w:r>
          </w:p>
        </w:tc>
        <w:tc>
          <w:tcPr>
            <w:tcW w:w="2716" w:type="pct"/>
          </w:tcPr>
          <w:p w14:paraId="1C683EDC" w14:textId="3B4D0EBF" w:rsidR="00835FEA" w:rsidRPr="00835FEA" w:rsidRDefault="001447BB" w:rsidP="00802AF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Evidence of continuing professional and personal development</w:t>
            </w:r>
            <w:r w:rsidR="005B2E59">
              <w:rPr>
                <w:rFonts w:ascii="Arial" w:hAnsi="Arial" w:cs="Arial"/>
                <w:bCs/>
                <w:sz w:val="22"/>
                <w:szCs w:val="22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includin</w:t>
            </w:r>
            <w:r w:rsidR="005B2E59">
              <w:rPr>
                <w:rFonts w:ascii="Arial" w:hAnsi="Arial" w:cs="Arial"/>
                <w:bCs/>
                <w:sz w:val="22"/>
                <w:szCs w:val="22"/>
                <w:lang w:val="en-GB"/>
              </w:rPr>
              <w:t>g current membership of a Professional Body</w:t>
            </w:r>
          </w:p>
        </w:tc>
        <w:tc>
          <w:tcPr>
            <w:tcW w:w="767" w:type="pct"/>
          </w:tcPr>
          <w:p w14:paraId="66404853" w14:textId="77777777" w:rsidR="00835FEA" w:rsidRPr="00835FEA" w:rsidRDefault="00835FEA" w:rsidP="00802AFC">
            <w:pPr>
              <w:widowControl/>
              <w:autoSpaceDE/>
              <w:autoSpaceDN/>
              <w:adjustRightInd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5FEA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303" w:type="pct"/>
          </w:tcPr>
          <w:p w14:paraId="4B238027" w14:textId="77777777" w:rsidR="00E61704" w:rsidRPr="00835FEA" w:rsidRDefault="00835FEA" w:rsidP="00802AFC">
            <w:pPr>
              <w:widowControl/>
              <w:autoSpaceDE/>
              <w:autoSpaceDN/>
              <w:adjustRightInd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5FEA">
              <w:rPr>
                <w:rFonts w:ascii="Arial" w:hAnsi="Arial" w:cs="Arial"/>
                <w:sz w:val="22"/>
                <w:szCs w:val="22"/>
                <w:lang w:val="en-GB"/>
              </w:rPr>
              <w:t>Application</w:t>
            </w:r>
          </w:p>
        </w:tc>
      </w:tr>
      <w:tr w:rsidR="001447BB" w:rsidRPr="00835FEA" w14:paraId="3E30F43F" w14:textId="77777777" w:rsidTr="001447BB">
        <w:trPr>
          <w:tblCellSpacing w:w="15" w:type="dxa"/>
        </w:trPr>
        <w:tc>
          <w:tcPr>
            <w:tcW w:w="131" w:type="pct"/>
          </w:tcPr>
          <w:p w14:paraId="2CAA54C8" w14:textId="02BF33CD" w:rsidR="001447BB" w:rsidRDefault="00FE34B0" w:rsidP="001447BB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sz w:val="22"/>
                <w:szCs w:val="24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4"/>
                <w:lang w:val="en-GB"/>
              </w:rPr>
              <w:t>1</w:t>
            </w:r>
            <w:r w:rsidR="003F55F7">
              <w:rPr>
                <w:rFonts w:ascii="Arial" w:eastAsia="Arial Unicode MS" w:hAnsi="Arial" w:cs="Arial"/>
                <w:sz w:val="22"/>
                <w:szCs w:val="24"/>
                <w:lang w:val="en-GB"/>
              </w:rPr>
              <w:t>1</w:t>
            </w:r>
          </w:p>
        </w:tc>
        <w:tc>
          <w:tcPr>
            <w:tcW w:w="2716" w:type="pct"/>
          </w:tcPr>
          <w:p w14:paraId="1D834ABC" w14:textId="24E56202" w:rsidR="001447BB" w:rsidRPr="00835FEA" w:rsidRDefault="001447BB" w:rsidP="001447B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35FEA">
              <w:rPr>
                <w:rFonts w:ascii="Arial" w:hAnsi="Arial" w:cs="Arial"/>
                <w:bCs/>
                <w:sz w:val="22"/>
                <w:szCs w:val="22"/>
                <w:lang w:val="en-GB"/>
              </w:rPr>
              <w:t>Willingness to undertake further training and development</w:t>
            </w:r>
          </w:p>
        </w:tc>
        <w:tc>
          <w:tcPr>
            <w:tcW w:w="767" w:type="pct"/>
          </w:tcPr>
          <w:p w14:paraId="50D6CC1D" w14:textId="1BC0AC00" w:rsidR="001447BB" w:rsidRPr="00835FEA" w:rsidRDefault="001447BB" w:rsidP="001447BB">
            <w:pPr>
              <w:widowControl/>
              <w:autoSpaceDE/>
              <w:autoSpaceDN/>
              <w:adjustRightInd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5FEA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303" w:type="pct"/>
          </w:tcPr>
          <w:p w14:paraId="5B6148C1" w14:textId="499342BB" w:rsidR="001447BB" w:rsidRPr="00835FEA" w:rsidRDefault="001447BB" w:rsidP="001447BB">
            <w:pPr>
              <w:widowControl/>
              <w:autoSpaceDE/>
              <w:autoSpaceDN/>
              <w:adjustRightInd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5FEA">
              <w:rPr>
                <w:rFonts w:ascii="Arial" w:hAnsi="Arial" w:cs="Arial"/>
                <w:sz w:val="22"/>
                <w:szCs w:val="22"/>
                <w:lang w:val="en-GB"/>
              </w:rPr>
              <w:t>Application</w:t>
            </w:r>
          </w:p>
        </w:tc>
      </w:tr>
    </w:tbl>
    <w:p w14:paraId="6C4FC0A3" w14:textId="685CB1DE" w:rsidR="004B16CA" w:rsidRDefault="004B16CA" w:rsidP="00802AFC">
      <w:pPr>
        <w:rPr>
          <w:rFonts w:ascii="Arial" w:hAnsi="Arial" w:cs="Arial"/>
          <w:sz w:val="22"/>
          <w:lang w:val="en-GB"/>
        </w:rPr>
      </w:pPr>
    </w:p>
    <w:p w14:paraId="472080C4" w14:textId="44F8C75A" w:rsidR="00C07FD1" w:rsidRDefault="00C07FD1" w:rsidP="00802AFC">
      <w:pPr>
        <w:rPr>
          <w:rFonts w:ascii="Arial" w:hAnsi="Arial" w:cs="Arial"/>
          <w:sz w:val="22"/>
          <w:lang w:val="en-GB"/>
        </w:rPr>
      </w:pPr>
    </w:p>
    <w:p w14:paraId="1704B3F8" w14:textId="2A78F6A1" w:rsidR="00C07FD1" w:rsidRDefault="00C07FD1" w:rsidP="00802AFC">
      <w:pPr>
        <w:rPr>
          <w:rFonts w:ascii="Arial" w:hAnsi="Arial" w:cs="Arial"/>
          <w:sz w:val="22"/>
          <w:lang w:val="en-GB"/>
        </w:rPr>
      </w:pPr>
    </w:p>
    <w:p w14:paraId="7D9A478A" w14:textId="22B77D29" w:rsidR="00C07FD1" w:rsidRDefault="00C07FD1" w:rsidP="00802AFC">
      <w:pPr>
        <w:rPr>
          <w:rFonts w:ascii="Arial" w:hAnsi="Arial" w:cs="Arial"/>
          <w:sz w:val="22"/>
          <w:lang w:val="en-GB"/>
        </w:rPr>
      </w:pPr>
    </w:p>
    <w:p w14:paraId="74494377" w14:textId="39AE2790" w:rsidR="00C07FD1" w:rsidRDefault="00C07FD1" w:rsidP="00802AFC">
      <w:pPr>
        <w:rPr>
          <w:rFonts w:ascii="Arial" w:hAnsi="Arial" w:cs="Arial"/>
          <w:sz w:val="22"/>
          <w:lang w:val="en-GB"/>
        </w:rPr>
      </w:pPr>
    </w:p>
    <w:p w14:paraId="6930988D" w14:textId="77777777" w:rsidR="00C07FD1" w:rsidRDefault="00C07FD1" w:rsidP="00802AFC">
      <w:pPr>
        <w:rPr>
          <w:rFonts w:ascii="Arial" w:hAnsi="Arial" w:cs="Arial"/>
          <w:sz w:val="22"/>
          <w:lang w:val="en-GB"/>
        </w:rPr>
      </w:pPr>
    </w:p>
    <w:p w14:paraId="4E574414" w14:textId="77777777" w:rsidR="00E26491" w:rsidRDefault="00E26491" w:rsidP="00802AFC">
      <w:pPr>
        <w:rPr>
          <w:rFonts w:ascii="Arial" w:hAnsi="Arial" w:cs="Arial"/>
          <w:sz w:val="22"/>
          <w:lang w:val="en-GB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4850"/>
        <w:gridCol w:w="1358"/>
        <w:gridCol w:w="2343"/>
      </w:tblGrid>
      <w:tr w:rsidR="00D54DA4" w14:paraId="0EE4E3EA" w14:textId="77777777" w:rsidTr="003B05CD">
        <w:trPr>
          <w:tblCellSpacing w:w="15" w:type="dxa"/>
        </w:trPr>
        <w:tc>
          <w:tcPr>
            <w:tcW w:w="232" w:type="pct"/>
          </w:tcPr>
          <w:p w14:paraId="4A9E1BE2" w14:textId="77777777" w:rsidR="00D54DA4" w:rsidRDefault="00D54DA4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</w:p>
        </w:tc>
        <w:tc>
          <w:tcPr>
            <w:tcW w:w="2674" w:type="pct"/>
          </w:tcPr>
          <w:p w14:paraId="2EA091E2" w14:textId="77777777" w:rsidR="00D54DA4" w:rsidRPr="00D54DA4" w:rsidRDefault="00D54DA4" w:rsidP="00802AFC">
            <w:pPr>
              <w:rPr>
                <w:rFonts w:ascii="Arial" w:eastAsia="Arial Unicode MS" w:hAnsi="Arial" w:cs="Arial"/>
                <w:b/>
                <w:sz w:val="22"/>
                <w:lang w:val="en-GB"/>
              </w:rPr>
            </w:pPr>
            <w:r w:rsidRPr="00D54DA4">
              <w:rPr>
                <w:rFonts w:ascii="Arial" w:hAnsi="Arial" w:cs="Arial"/>
                <w:b/>
                <w:bCs/>
                <w:sz w:val="22"/>
                <w:lang w:val="en-GB"/>
              </w:rPr>
              <w:t>Special Knowledge and Skills</w:t>
            </w:r>
          </w:p>
        </w:tc>
        <w:tc>
          <w:tcPr>
            <w:tcW w:w="737" w:type="pct"/>
          </w:tcPr>
          <w:p w14:paraId="61094A57" w14:textId="77777777" w:rsidR="00D54DA4" w:rsidRPr="00D54DA4" w:rsidRDefault="00D54DA4" w:rsidP="00802AFC">
            <w:pPr>
              <w:rPr>
                <w:rFonts w:ascii="Arial" w:eastAsia="Arial Unicode MS" w:hAnsi="Arial" w:cs="Arial"/>
                <w:b/>
                <w:sz w:val="22"/>
                <w:lang w:val="en-GB"/>
              </w:rPr>
            </w:pPr>
            <w:r w:rsidRPr="00D54DA4">
              <w:rPr>
                <w:rFonts w:ascii="Arial" w:hAnsi="Arial" w:cs="Arial"/>
                <w:b/>
                <w:sz w:val="22"/>
                <w:lang w:val="en-GB"/>
              </w:rPr>
              <w:t>Essential/ Desirable</w:t>
            </w:r>
          </w:p>
        </w:tc>
        <w:tc>
          <w:tcPr>
            <w:tcW w:w="1275" w:type="pct"/>
          </w:tcPr>
          <w:p w14:paraId="3C75D122" w14:textId="6B9CAE09" w:rsidR="00D54DA4" w:rsidRPr="00D54DA4" w:rsidRDefault="00D54DA4" w:rsidP="00802AFC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D54DA4">
              <w:rPr>
                <w:rFonts w:ascii="Arial" w:hAnsi="Arial" w:cs="Arial"/>
                <w:b/>
                <w:bCs/>
                <w:lang w:val="en-GB"/>
              </w:rPr>
              <w:t xml:space="preserve">Where </w:t>
            </w:r>
            <w:r w:rsidR="00C07FD1" w:rsidRPr="00D54DA4">
              <w:rPr>
                <w:rFonts w:ascii="Arial" w:hAnsi="Arial" w:cs="Arial"/>
                <w:b/>
                <w:bCs/>
                <w:lang w:val="en-GB"/>
              </w:rPr>
              <w:t>identified</w:t>
            </w:r>
          </w:p>
        </w:tc>
      </w:tr>
      <w:tr w:rsidR="00856B03" w14:paraId="6AE8253E" w14:textId="77777777" w:rsidTr="00856B03">
        <w:trPr>
          <w:tblCellSpacing w:w="15" w:type="dxa"/>
        </w:trPr>
        <w:tc>
          <w:tcPr>
            <w:tcW w:w="232" w:type="pct"/>
          </w:tcPr>
          <w:p w14:paraId="52B7A9F5" w14:textId="76CC5A06" w:rsidR="00856B03" w:rsidRDefault="00FE34B0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</w:t>
            </w:r>
            <w:r w:rsidR="003F55F7">
              <w:rPr>
                <w:rFonts w:ascii="Arial" w:eastAsia="Arial Unicode MS" w:hAnsi="Arial" w:cs="Arial"/>
                <w:sz w:val="22"/>
                <w:lang w:val="en-GB"/>
              </w:rPr>
              <w:t>2</w:t>
            </w:r>
          </w:p>
        </w:tc>
        <w:tc>
          <w:tcPr>
            <w:tcW w:w="2674" w:type="pct"/>
          </w:tcPr>
          <w:p w14:paraId="6AFFF47E" w14:textId="3E336307" w:rsidR="00856B03" w:rsidRPr="00D54DA4" w:rsidRDefault="00856B03" w:rsidP="00856B03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DF2ABA">
              <w:rPr>
                <w:rFonts w:ascii="Arial" w:hAnsi="Arial" w:cs="Arial"/>
                <w:bCs/>
                <w:sz w:val="22"/>
                <w:szCs w:val="22"/>
              </w:rPr>
              <w:t>Appreciation of the current issues that are affecting the fire service and local government in general and a good understanding of how these issues affect the provision of financial management within the fire service</w:t>
            </w:r>
            <w:r w:rsidR="00C07FD1" w:rsidRPr="00DF2ABA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737" w:type="pct"/>
          </w:tcPr>
          <w:p w14:paraId="78537377" w14:textId="0D58C23D" w:rsidR="00856B03" w:rsidRPr="00D54DA4" w:rsidRDefault="00856B03" w:rsidP="00856B03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7536F8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1275" w:type="pct"/>
          </w:tcPr>
          <w:p w14:paraId="34819970" w14:textId="21205F5A" w:rsidR="00856B03" w:rsidRPr="00D54DA4" w:rsidRDefault="00856B03" w:rsidP="00856B03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Selection Process</w:t>
            </w:r>
          </w:p>
        </w:tc>
      </w:tr>
      <w:tr w:rsidR="00856B03" w14:paraId="49EE62ED" w14:textId="77777777" w:rsidTr="00856B03">
        <w:trPr>
          <w:tblCellSpacing w:w="15" w:type="dxa"/>
        </w:trPr>
        <w:tc>
          <w:tcPr>
            <w:tcW w:w="232" w:type="pct"/>
          </w:tcPr>
          <w:p w14:paraId="73FB2927" w14:textId="190A48C3" w:rsidR="00856B03" w:rsidRDefault="00FE34B0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</w:t>
            </w:r>
            <w:r w:rsidR="003F55F7">
              <w:rPr>
                <w:rFonts w:ascii="Arial" w:eastAsia="Arial Unicode MS" w:hAnsi="Arial" w:cs="Arial"/>
                <w:sz w:val="22"/>
                <w:lang w:val="en-GB"/>
              </w:rPr>
              <w:t>3</w:t>
            </w:r>
          </w:p>
        </w:tc>
        <w:tc>
          <w:tcPr>
            <w:tcW w:w="2674" w:type="pct"/>
          </w:tcPr>
          <w:p w14:paraId="0566AC97" w14:textId="7E1C3364" w:rsidR="00856B03" w:rsidRPr="00D54DA4" w:rsidRDefault="00856B03" w:rsidP="00856B03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Knowledge of local government </w:t>
            </w:r>
            <w:proofErr w:type="gramStart"/>
            <w:r>
              <w:rPr>
                <w:rFonts w:ascii="Arial" w:eastAsia="Arial Unicode MS" w:hAnsi="Arial" w:cs="Arial"/>
                <w:sz w:val="22"/>
                <w:lang w:val="en-GB"/>
              </w:rPr>
              <w:t>pay,</w:t>
            </w:r>
            <w:proofErr w:type="gramEnd"/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 budgeting and accounting systems.</w:t>
            </w:r>
          </w:p>
        </w:tc>
        <w:tc>
          <w:tcPr>
            <w:tcW w:w="737" w:type="pct"/>
          </w:tcPr>
          <w:p w14:paraId="4EF7D43A" w14:textId="1AEC7166" w:rsidR="00856B03" w:rsidRPr="00D54DA4" w:rsidRDefault="00856B03" w:rsidP="00856B03">
            <w:pPr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75" w:type="pct"/>
          </w:tcPr>
          <w:p w14:paraId="149597D4" w14:textId="7BC72972" w:rsidR="00856B03" w:rsidRPr="00D54DA4" w:rsidRDefault="00856B03" w:rsidP="00856B0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4469AD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56B03" w14:paraId="309F087A" w14:textId="77777777" w:rsidTr="003B05CD">
        <w:trPr>
          <w:tblCellSpacing w:w="15" w:type="dxa"/>
        </w:trPr>
        <w:tc>
          <w:tcPr>
            <w:tcW w:w="232" w:type="pct"/>
          </w:tcPr>
          <w:p w14:paraId="7E084452" w14:textId="280872D6" w:rsidR="00856B03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</w:t>
            </w:r>
            <w:r w:rsidR="003F55F7">
              <w:rPr>
                <w:rFonts w:ascii="Arial" w:eastAsia="Arial Unicode MS" w:hAnsi="Arial" w:cs="Arial"/>
                <w:sz w:val="22"/>
                <w:lang w:val="en-GB"/>
              </w:rPr>
              <w:t>4</w:t>
            </w:r>
          </w:p>
        </w:tc>
        <w:tc>
          <w:tcPr>
            <w:tcW w:w="2674" w:type="pct"/>
          </w:tcPr>
          <w:p w14:paraId="1E320676" w14:textId="6CFA5F03" w:rsidR="00856B03" w:rsidRDefault="00856B03" w:rsidP="00856B03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Advanced use of Microsoft packages including Word and Excel to enable the preparation of complex financial reports</w:t>
            </w:r>
          </w:p>
        </w:tc>
        <w:tc>
          <w:tcPr>
            <w:tcW w:w="737" w:type="pct"/>
          </w:tcPr>
          <w:p w14:paraId="002E9C56" w14:textId="77777777" w:rsidR="00856B03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75" w:type="pct"/>
          </w:tcPr>
          <w:p w14:paraId="17303CF4" w14:textId="77777777" w:rsidR="00856B03" w:rsidRDefault="00856B03" w:rsidP="00856B03">
            <w:r w:rsidRPr="004469AD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56B03" w14:paraId="65B7936C" w14:textId="77777777" w:rsidTr="003B05CD">
        <w:trPr>
          <w:tblCellSpacing w:w="15" w:type="dxa"/>
        </w:trPr>
        <w:tc>
          <w:tcPr>
            <w:tcW w:w="232" w:type="pct"/>
          </w:tcPr>
          <w:p w14:paraId="6AEE4F0C" w14:textId="2B6D9AFC" w:rsidR="00856B03" w:rsidRDefault="00FE34B0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</w:t>
            </w:r>
            <w:r w:rsidR="003F55F7">
              <w:rPr>
                <w:rFonts w:ascii="Arial" w:eastAsia="Arial Unicode MS" w:hAnsi="Arial" w:cs="Arial"/>
                <w:sz w:val="22"/>
                <w:lang w:val="en-GB"/>
              </w:rPr>
              <w:t>5</w:t>
            </w:r>
          </w:p>
        </w:tc>
        <w:tc>
          <w:tcPr>
            <w:tcW w:w="2674" w:type="pct"/>
          </w:tcPr>
          <w:p w14:paraId="535B6B8E" w14:textId="4A4D6373" w:rsidR="00856B03" w:rsidRDefault="00856B03" w:rsidP="00856B03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eastAsia="Arial Unicode MS" w:hAnsi="Arial" w:cs="Arial"/>
                <w:sz w:val="22"/>
                <w:lang w:val="en-GB"/>
              </w:rPr>
            </w:pPr>
            <w:r w:rsidRPr="005B2E59">
              <w:rPr>
                <w:rFonts w:ascii="Arial" w:eastAsia="Arial Unicode MS" w:hAnsi="Arial" w:cs="Arial"/>
                <w:sz w:val="22"/>
                <w:lang w:val="en-GB"/>
              </w:rPr>
              <w:t xml:space="preserve">Ability to work on own initiative, using well developed analytical and </w:t>
            </w:r>
            <w:proofErr w:type="gramStart"/>
            <w:r w:rsidRPr="005B2E59">
              <w:rPr>
                <w:rFonts w:ascii="Arial" w:eastAsia="Arial Unicode MS" w:hAnsi="Arial" w:cs="Arial"/>
                <w:sz w:val="22"/>
                <w:lang w:val="en-GB"/>
              </w:rPr>
              <w:t>problem-solving skills</w:t>
            </w:r>
            <w:proofErr w:type="gramEnd"/>
            <w:r w:rsidRPr="005B2E59">
              <w:rPr>
                <w:rFonts w:ascii="Arial" w:eastAsia="Arial Unicode MS" w:hAnsi="Arial" w:cs="Arial"/>
                <w:sz w:val="22"/>
                <w:lang w:val="en-GB"/>
              </w:rPr>
              <w:t xml:space="preserve"> to analyse and make judgement on complex financial information.</w:t>
            </w:r>
            <w:r w:rsidRPr="005B2E59">
              <w:rPr>
                <w:rFonts w:ascii="Arial" w:eastAsia="Arial Unicode MS" w:hAnsi="Arial" w:cs="Arial"/>
                <w:sz w:val="22"/>
                <w:lang w:val="en-GB"/>
              </w:rPr>
              <w:tab/>
            </w:r>
            <w:r w:rsidRPr="005B2E59">
              <w:rPr>
                <w:rFonts w:ascii="Arial" w:eastAsia="Arial Unicode MS" w:hAnsi="Arial" w:cs="Arial"/>
                <w:sz w:val="22"/>
                <w:lang w:val="en-GB"/>
              </w:rPr>
              <w:tab/>
            </w:r>
          </w:p>
        </w:tc>
        <w:tc>
          <w:tcPr>
            <w:tcW w:w="737" w:type="pct"/>
          </w:tcPr>
          <w:p w14:paraId="753A0B83" w14:textId="35FBB1C8" w:rsidR="00856B03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75" w:type="pct"/>
          </w:tcPr>
          <w:p w14:paraId="4ED89421" w14:textId="5F7775E4" w:rsidR="00856B03" w:rsidRPr="004469AD" w:rsidRDefault="00856B03" w:rsidP="00856B03">
            <w:pPr>
              <w:rPr>
                <w:rFonts w:ascii="Arial" w:hAnsi="Arial" w:cs="Arial"/>
                <w:sz w:val="22"/>
                <w:lang w:val="en-GB"/>
              </w:rPr>
            </w:pPr>
            <w:r w:rsidRPr="005B2E59">
              <w:rPr>
                <w:rFonts w:ascii="Arial" w:eastAsia="Arial Unicode MS" w:hAnsi="Arial" w:cs="Arial"/>
                <w:sz w:val="22"/>
                <w:lang w:val="en-GB"/>
              </w:rPr>
              <w:t>Selection Process</w:t>
            </w:r>
          </w:p>
        </w:tc>
      </w:tr>
      <w:tr w:rsidR="00856B03" w14:paraId="138D8C60" w14:textId="77777777" w:rsidTr="00856B03">
        <w:trPr>
          <w:tblCellSpacing w:w="15" w:type="dxa"/>
        </w:trPr>
        <w:tc>
          <w:tcPr>
            <w:tcW w:w="232" w:type="pct"/>
          </w:tcPr>
          <w:p w14:paraId="359282E6" w14:textId="2EA9919E" w:rsidR="00856B03" w:rsidRDefault="00FE34B0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</w:t>
            </w:r>
            <w:r w:rsidR="003F55F7">
              <w:rPr>
                <w:rFonts w:ascii="Arial" w:eastAsia="Arial Unicode MS" w:hAnsi="Arial" w:cs="Arial"/>
                <w:sz w:val="22"/>
                <w:lang w:val="en-GB"/>
              </w:rPr>
              <w:t>6</w:t>
            </w:r>
          </w:p>
        </w:tc>
        <w:tc>
          <w:tcPr>
            <w:tcW w:w="2674" w:type="pct"/>
          </w:tcPr>
          <w:p w14:paraId="50B48B51" w14:textId="2DB454BD" w:rsidR="00856B03" w:rsidRPr="005B2E59" w:rsidRDefault="00856B03" w:rsidP="00856B03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4"/>
              </w:rPr>
              <w:t>Ability to translate complex financial information and explain the results to non-financially trained managers</w:t>
            </w:r>
          </w:p>
        </w:tc>
        <w:tc>
          <w:tcPr>
            <w:tcW w:w="737" w:type="pct"/>
          </w:tcPr>
          <w:p w14:paraId="3951937E" w14:textId="514001DD" w:rsidR="00856B03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75" w:type="pct"/>
          </w:tcPr>
          <w:p w14:paraId="0994264A" w14:textId="1F946396" w:rsidR="00856B03" w:rsidRPr="005B2E59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4469AD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56B03" w14:paraId="41E5A560" w14:textId="77777777" w:rsidTr="003B05CD">
        <w:trPr>
          <w:tblCellSpacing w:w="15" w:type="dxa"/>
        </w:trPr>
        <w:tc>
          <w:tcPr>
            <w:tcW w:w="232" w:type="pct"/>
          </w:tcPr>
          <w:p w14:paraId="6014FC21" w14:textId="5BA9A340" w:rsidR="00856B03" w:rsidRDefault="00FE34B0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</w:t>
            </w:r>
            <w:r w:rsidR="003F55F7">
              <w:rPr>
                <w:rFonts w:ascii="Arial" w:eastAsia="Arial Unicode MS" w:hAnsi="Arial" w:cs="Arial"/>
                <w:sz w:val="22"/>
                <w:lang w:val="en-GB"/>
              </w:rPr>
              <w:t>7</w:t>
            </w:r>
          </w:p>
        </w:tc>
        <w:tc>
          <w:tcPr>
            <w:tcW w:w="2674" w:type="pct"/>
          </w:tcPr>
          <w:p w14:paraId="201958CE" w14:textId="77777777" w:rsidR="00856B03" w:rsidRDefault="00856B03" w:rsidP="00856B03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Ability to prioritise and meet conflicting deadlines.</w:t>
            </w:r>
          </w:p>
        </w:tc>
        <w:tc>
          <w:tcPr>
            <w:tcW w:w="737" w:type="pct"/>
          </w:tcPr>
          <w:p w14:paraId="07709003" w14:textId="77777777" w:rsidR="00856B03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75" w:type="pct"/>
          </w:tcPr>
          <w:p w14:paraId="045166E9" w14:textId="77777777" w:rsidR="00856B03" w:rsidRDefault="00856B03" w:rsidP="00856B03">
            <w:r w:rsidRPr="004469AD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56B03" w14:paraId="71818C1F" w14:textId="77777777" w:rsidTr="003B05CD">
        <w:trPr>
          <w:tblCellSpacing w:w="15" w:type="dxa"/>
        </w:trPr>
        <w:tc>
          <w:tcPr>
            <w:tcW w:w="232" w:type="pct"/>
          </w:tcPr>
          <w:p w14:paraId="22063E93" w14:textId="15E8BFEB" w:rsidR="00856B03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</w:t>
            </w:r>
            <w:r w:rsidR="003F55F7">
              <w:rPr>
                <w:rFonts w:ascii="Arial" w:eastAsia="Arial Unicode MS" w:hAnsi="Arial" w:cs="Arial"/>
                <w:sz w:val="22"/>
                <w:lang w:val="en-GB"/>
              </w:rPr>
              <w:t>8</w:t>
            </w:r>
          </w:p>
        </w:tc>
        <w:tc>
          <w:tcPr>
            <w:tcW w:w="2674" w:type="pct"/>
          </w:tcPr>
          <w:p w14:paraId="649B5A0D" w14:textId="77777777" w:rsidR="00856B03" w:rsidRDefault="00856B03" w:rsidP="00856B03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Ability to organise your own workload and the work of others. To have responsibility for a wide area of the finance workload and deliver varied tasks within tight deadlines. These will include statutory deadlines</w:t>
            </w:r>
          </w:p>
        </w:tc>
        <w:tc>
          <w:tcPr>
            <w:tcW w:w="737" w:type="pct"/>
          </w:tcPr>
          <w:p w14:paraId="36DA9DF5" w14:textId="77777777" w:rsidR="00856B03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75" w:type="pct"/>
          </w:tcPr>
          <w:p w14:paraId="7BEA95CB" w14:textId="77777777" w:rsidR="00856B03" w:rsidRDefault="00856B03" w:rsidP="00856B03">
            <w:r w:rsidRPr="004469AD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56B03" w14:paraId="7CDF5633" w14:textId="77777777" w:rsidTr="003B05CD">
        <w:trPr>
          <w:tblCellSpacing w:w="15" w:type="dxa"/>
        </w:trPr>
        <w:tc>
          <w:tcPr>
            <w:tcW w:w="232" w:type="pct"/>
          </w:tcPr>
          <w:p w14:paraId="11E97960" w14:textId="1D1762E7" w:rsidR="00856B03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</w:t>
            </w:r>
            <w:r w:rsidR="003F55F7">
              <w:rPr>
                <w:rFonts w:ascii="Arial" w:eastAsia="Arial Unicode MS" w:hAnsi="Arial" w:cs="Arial"/>
                <w:sz w:val="22"/>
                <w:lang w:val="en-GB"/>
              </w:rPr>
              <w:t>9</w:t>
            </w:r>
          </w:p>
        </w:tc>
        <w:tc>
          <w:tcPr>
            <w:tcW w:w="2674" w:type="pct"/>
          </w:tcPr>
          <w:p w14:paraId="44E211F2" w14:textId="60028D85" w:rsidR="00856B03" w:rsidRDefault="00856B03" w:rsidP="00856B03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Excellent verbal and written communication skills including an ability to communicate with staff at all levels of the organisation.</w:t>
            </w:r>
          </w:p>
        </w:tc>
        <w:tc>
          <w:tcPr>
            <w:tcW w:w="737" w:type="pct"/>
          </w:tcPr>
          <w:p w14:paraId="2FD741FD" w14:textId="77777777" w:rsidR="00856B03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75" w:type="pct"/>
          </w:tcPr>
          <w:p w14:paraId="700B4EEA" w14:textId="77777777" w:rsidR="00856B03" w:rsidRPr="004469AD" w:rsidRDefault="00856B03" w:rsidP="00856B0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56B03" w14:paraId="11D1680F" w14:textId="77777777" w:rsidTr="003B05CD">
        <w:trPr>
          <w:tblCellSpacing w:w="15" w:type="dxa"/>
        </w:trPr>
        <w:tc>
          <w:tcPr>
            <w:tcW w:w="232" w:type="pct"/>
          </w:tcPr>
          <w:p w14:paraId="6BCB50B2" w14:textId="3ECB1C88" w:rsidR="00856B03" w:rsidRDefault="003F55F7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20</w:t>
            </w:r>
          </w:p>
        </w:tc>
        <w:tc>
          <w:tcPr>
            <w:tcW w:w="2674" w:type="pct"/>
          </w:tcPr>
          <w:p w14:paraId="71E3A616" w14:textId="77777777" w:rsidR="00856B03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Ability to work as part of a team</w:t>
            </w:r>
          </w:p>
        </w:tc>
        <w:tc>
          <w:tcPr>
            <w:tcW w:w="737" w:type="pct"/>
          </w:tcPr>
          <w:p w14:paraId="456789B6" w14:textId="77777777" w:rsidR="00856B03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75" w:type="pct"/>
          </w:tcPr>
          <w:p w14:paraId="301ADE5D" w14:textId="77777777" w:rsidR="00856B03" w:rsidRDefault="00856B03" w:rsidP="00856B03">
            <w:r w:rsidRPr="004469AD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56B03" w14:paraId="7D5BCE4E" w14:textId="77777777" w:rsidTr="003B05CD">
        <w:trPr>
          <w:tblCellSpacing w:w="15" w:type="dxa"/>
        </w:trPr>
        <w:tc>
          <w:tcPr>
            <w:tcW w:w="232" w:type="pct"/>
          </w:tcPr>
          <w:p w14:paraId="360CFE39" w14:textId="111251D2" w:rsidR="00856B03" w:rsidRDefault="00FE34B0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2</w:t>
            </w:r>
            <w:r w:rsidR="003F55F7">
              <w:rPr>
                <w:rFonts w:ascii="Arial" w:eastAsia="Arial Unicode MS" w:hAnsi="Arial" w:cs="Arial"/>
                <w:sz w:val="22"/>
                <w:lang w:val="en-GB"/>
              </w:rPr>
              <w:t>1</w:t>
            </w:r>
          </w:p>
        </w:tc>
        <w:tc>
          <w:tcPr>
            <w:tcW w:w="2674" w:type="pct"/>
          </w:tcPr>
          <w:p w14:paraId="2B81A9CC" w14:textId="22D888FB" w:rsidR="00856B03" w:rsidRPr="00D54DA4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proofErr w:type="gramStart"/>
            <w:r>
              <w:rPr>
                <w:rFonts w:ascii="Arial" w:eastAsia="Arial Unicode MS" w:hAnsi="Arial" w:cs="Arial"/>
                <w:sz w:val="22"/>
                <w:lang w:val="en-GB"/>
              </w:rPr>
              <w:t>Significant experience</w:t>
            </w:r>
            <w:proofErr w:type="gramEnd"/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 of customer relationship management and commitment to </w:t>
            </w:r>
            <w:r w:rsidR="00C07FD1">
              <w:rPr>
                <w:rFonts w:ascii="Arial" w:eastAsia="Arial Unicode MS" w:hAnsi="Arial" w:cs="Arial"/>
                <w:sz w:val="22"/>
                <w:lang w:val="en-GB"/>
              </w:rPr>
              <w:t>always providing excellent customer service</w:t>
            </w:r>
          </w:p>
        </w:tc>
        <w:tc>
          <w:tcPr>
            <w:tcW w:w="737" w:type="pct"/>
          </w:tcPr>
          <w:p w14:paraId="285BCFD4" w14:textId="77777777" w:rsidR="00856B03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75" w:type="pct"/>
          </w:tcPr>
          <w:p w14:paraId="6540ADE3" w14:textId="77777777" w:rsidR="00856B03" w:rsidRPr="004469AD" w:rsidRDefault="00856B03" w:rsidP="00856B03">
            <w:pPr>
              <w:rPr>
                <w:rFonts w:ascii="Arial" w:hAnsi="Arial" w:cs="Arial"/>
                <w:sz w:val="22"/>
                <w:lang w:val="en-GB"/>
              </w:rPr>
            </w:pPr>
            <w:r w:rsidRPr="004469AD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56B03" w14:paraId="00D48834" w14:textId="77777777" w:rsidTr="003B05CD">
        <w:trPr>
          <w:tblCellSpacing w:w="15" w:type="dxa"/>
        </w:trPr>
        <w:tc>
          <w:tcPr>
            <w:tcW w:w="232" w:type="pct"/>
          </w:tcPr>
          <w:p w14:paraId="4606754E" w14:textId="06D9928D" w:rsidR="00856B03" w:rsidRDefault="00FE34B0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2</w:t>
            </w:r>
            <w:r w:rsidR="003F55F7">
              <w:rPr>
                <w:rFonts w:ascii="Arial" w:eastAsia="Arial Unicode MS" w:hAnsi="Arial" w:cs="Arial"/>
                <w:sz w:val="22"/>
                <w:lang w:val="en-GB"/>
              </w:rPr>
              <w:t>2</w:t>
            </w:r>
          </w:p>
        </w:tc>
        <w:tc>
          <w:tcPr>
            <w:tcW w:w="2674" w:type="pct"/>
          </w:tcPr>
          <w:p w14:paraId="00CF0BA1" w14:textId="77777777" w:rsidR="00856B03" w:rsidRPr="00D54DA4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D54DA4">
              <w:rPr>
                <w:rFonts w:ascii="Arial" w:eastAsia="Arial Unicode MS" w:hAnsi="Arial" w:cs="Arial"/>
                <w:sz w:val="22"/>
                <w:lang w:val="en-GB"/>
              </w:rPr>
              <w:t xml:space="preserve">Demonstrate commitment to good data quality within all areas of work </w:t>
            </w:r>
          </w:p>
        </w:tc>
        <w:tc>
          <w:tcPr>
            <w:tcW w:w="737" w:type="pct"/>
          </w:tcPr>
          <w:p w14:paraId="21FDCE3F" w14:textId="77777777" w:rsidR="00856B03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75" w:type="pct"/>
          </w:tcPr>
          <w:p w14:paraId="20DE078E" w14:textId="77777777" w:rsidR="00856B03" w:rsidRDefault="00856B03" w:rsidP="00856B03">
            <w:r w:rsidRPr="004469AD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56B03" w14:paraId="0051383A" w14:textId="77777777" w:rsidTr="003B05CD">
        <w:trPr>
          <w:tblCellSpacing w:w="15" w:type="dxa"/>
        </w:trPr>
        <w:tc>
          <w:tcPr>
            <w:tcW w:w="232" w:type="pct"/>
          </w:tcPr>
          <w:p w14:paraId="7479D1CC" w14:textId="63D7D39B" w:rsidR="00856B03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2</w:t>
            </w:r>
            <w:r w:rsidR="003F55F7">
              <w:rPr>
                <w:rFonts w:ascii="Arial" w:eastAsia="Arial Unicode MS" w:hAnsi="Arial" w:cs="Arial"/>
                <w:sz w:val="22"/>
                <w:lang w:val="en-GB"/>
              </w:rPr>
              <w:t>3</w:t>
            </w:r>
          </w:p>
        </w:tc>
        <w:tc>
          <w:tcPr>
            <w:tcW w:w="2674" w:type="pct"/>
          </w:tcPr>
          <w:p w14:paraId="00726953" w14:textId="77777777" w:rsidR="00856B03" w:rsidRPr="00D54DA4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D54DA4">
              <w:rPr>
                <w:rFonts w:ascii="Arial" w:eastAsia="Arial Unicode MS" w:hAnsi="Arial" w:cs="Arial"/>
                <w:sz w:val="22"/>
                <w:lang w:val="en-GB"/>
              </w:rPr>
              <w:t>Demonstrate an understanding of the importance of equality and diversity to WYFRS as an employer and service provider</w:t>
            </w:r>
          </w:p>
        </w:tc>
        <w:tc>
          <w:tcPr>
            <w:tcW w:w="737" w:type="pct"/>
          </w:tcPr>
          <w:p w14:paraId="403F5345" w14:textId="77777777" w:rsidR="00856B03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75" w:type="pct"/>
          </w:tcPr>
          <w:p w14:paraId="586A47CC" w14:textId="77777777" w:rsidR="00856B03" w:rsidRDefault="00856B03" w:rsidP="00856B03">
            <w:r w:rsidRPr="004469AD">
              <w:rPr>
                <w:rFonts w:ascii="Arial" w:hAnsi="Arial" w:cs="Arial"/>
                <w:sz w:val="22"/>
                <w:lang w:val="en-GB"/>
              </w:rPr>
              <w:t>Selection Process</w:t>
            </w:r>
          </w:p>
        </w:tc>
      </w:tr>
      <w:tr w:rsidR="00856B03" w14:paraId="5CAA2463" w14:textId="77777777" w:rsidTr="003B05CD">
        <w:trPr>
          <w:tblCellSpacing w:w="15" w:type="dxa"/>
        </w:trPr>
        <w:tc>
          <w:tcPr>
            <w:tcW w:w="232" w:type="pct"/>
          </w:tcPr>
          <w:p w14:paraId="46E6B7C0" w14:textId="69DDDDD6" w:rsidR="00856B03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2</w:t>
            </w:r>
            <w:r w:rsidR="003F55F7">
              <w:rPr>
                <w:rFonts w:ascii="Arial" w:eastAsia="Arial Unicode MS" w:hAnsi="Arial" w:cs="Arial"/>
                <w:sz w:val="22"/>
                <w:lang w:val="en-GB"/>
              </w:rPr>
              <w:t>4</w:t>
            </w:r>
          </w:p>
        </w:tc>
        <w:tc>
          <w:tcPr>
            <w:tcW w:w="2674" w:type="pct"/>
          </w:tcPr>
          <w:p w14:paraId="1C2420D0" w14:textId="77777777" w:rsidR="00856B03" w:rsidRPr="00D54DA4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D54DA4">
              <w:rPr>
                <w:rFonts w:ascii="Arial" w:eastAsia="Arial Unicode MS" w:hAnsi="Arial" w:cs="Arial"/>
                <w:sz w:val="22"/>
                <w:lang w:val="en-GB"/>
              </w:rPr>
              <w:t>Demonstrate an understanding of and ability to implement Health &amp; Safety at work</w:t>
            </w:r>
          </w:p>
        </w:tc>
        <w:tc>
          <w:tcPr>
            <w:tcW w:w="737" w:type="pct"/>
          </w:tcPr>
          <w:p w14:paraId="310B882E" w14:textId="77777777" w:rsidR="00856B03" w:rsidRDefault="00856B03" w:rsidP="00856B03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75" w:type="pct"/>
          </w:tcPr>
          <w:p w14:paraId="22742487" w14:textId="77777777" w:rsidR="00856B03" w:rsidRPr="004469AD" w:rsidRDefault="00856B03" w:rsidP="00856B0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Selection Process</w:t>
            </w:r>
          </w:p>
        </w:tc>
      </w:tr>
    </w:tbl>
    <w:p w14:paraId="0642BF89" w14:textId="77777777" w:rsidR="004B16CA" w:rsidRDefault="004B16CA">
      <w:pPr>
        <w:rPr>
          <w:rFonts w:ascii="Arial" w:hAnsi="Arial" w:cs="Arial"/>
          <w:sz w:val="22"/>
          <w:lang w:val="en-GB"/>
        </w:rPr>
      </w:pPr>
    </w:p>
    <w:p w14:paraId="49BAAEE1" w14:textId="77777777" w:rsidR="001D163D" w:rsidRDefault="001D163D" w:rsidP="00784AAD">
      <w:pPr>
        <w:rPr>
          <w:rFonts w:ascii="Arial" w:hAnsi="Arial" w:cs="Arial"/>
          <w:sz w:val="22"/>
          <w:lang w:val="en-GB"/>
        </w:rPr>
      </w:pPr>
    </w:p>
    <w:sectPr w:rsidR="001D163D">
      <w:endnotePr>
        <w:numFmt w:val="decimal"/>
      </w:endnotePr>
      <w:type w:val="continuous"/>
      <w:pgSz w:w="11904" w:h="16836"/>
      <w:pgMar w:top="851" w:right="1440" w:bottom="1440" w:left="1440" w:header="42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CBB3" w14:textId="77777777" w:rsidR="000B3E2E" w:rsidRDefault="000B3E2E">
      <w:pPr>
        <w:spacing w:line="20" w:lineRule="exact"/>
        <w:rPr>
          <w:szCs w:val="24"/>
        </w:rPr>
      </w:pPr>
    </w:p>
  </w:endnote>
  <w:endnote w:type="continuationSeparator" w:id="0">
    <w:p w14:paraId="38E954BB" w14:textId="77777777" w:rsidR="000B3E2E" w:rsidRDefault="000B3E2E">
      <w:r>
        <w:rPr>
          <w:szCs w:val="24"/>
        </w:rPr>
        <w:t xml:space="preserve"> </w:t>
      </w:r>
    </w:p>
  </w:endnote>
  <w:endnote w:type="continuationNotice" w:id="1">
    <w:p w14:paraId="27DBBA09" w14:textId="77777777" w:rsidR="000B3E2E" w:rsidRDefault="000B3E2E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41CC" w14:textId="77777777" w:rsidR="000B3E2E" w:rsidRDefault="000B3E2E">
      <w:r>
        <w:rPr>
          <w:szCs w:val="24"/>
        </w:rPr>
        <w:separator/>
      </w:r>
    </w:p>
  </w:footnote>
  <w:footnote w:type="continuationSeparator" w:id="0">
    <w:p w14:paraId="114F1CB6" w14:textId="77777777" w:rsidR="000B3E2E" w:rsidRDefault="000B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F50CB"/>
    <w:multiLevelType w:val="hybridMultilevel"/>
    <w:tmpl w:val="63DED9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5431F"/>
    <w:multiLevelType w:val="hybridMultilevel"/>
    <w:tmpl w:val="6A9095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0D4FD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196C90"/>
    <w:multiLevelType w:val="multilevel"/>
    <w:tmpl w:val="B2109300"/>
    <w:lvl w:ilvl="0">
      <w:start w:val="1"/>
      <w:numFmt w:val="none"/>
      <w:pStyle w:val="BlockText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1C5746B"/>
    <w:multiLevelType w:val="hybridMultilevel"/>
    <w:tmpl w:val="F13C4F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12E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67070C3"/>
    <w:multiLevelType w:val="hybridMultilevel"/>
    <w:tmpl w:val="69E27AA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804BB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F8F5985"/>
    <w:multiLevelType w:val="hybridMultilevel"/>
    <w:tmpl w:val="FAE02E2A"/>
    <w:lvl w:ilvl="0" w:tplc="E3A4C1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18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270699"/>
    <w:multiLevelType w:val="hybridMultilevel"/>
    <w:tmpl w:val="163A3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420974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D9F"/>
    <w:multiLevelType w:val="hybridMultilevel"/>
    <w:tmpl w:val="AFDAF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7391B"/>
    <w:multiLevelType w:val="multilevel"/>
    <w:tmpl w:val="D23E1DD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.%2.%3.%4%1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F0E6F5E"/>
    <w:multiLevelType w:val="hybridMultilevel"/>
    <w:tmpl w:val="7EC615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F7A1F"/>
    <w:multiLevelType w:val="hybridMultilevel"/>
    <w:tmpl w:val="ABF2E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A3983"/>
    <w:multiLevelType w:val="multilevel"/>
    <w:tmpl w:val="4C189A2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7C7103"/>
    <w:multiLevelType w:val="hybridMultilevel"/>
    <w:tmpl w:val="95486A56"/>
    <w:lvl w:ilvl="0" w:tplc="750CB0E2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8" w15:restartNumberingAfterBreak="0">
    <w:nsid w:val="536C0C8D"/>
    <w:multiLevelType w:val="hybridMultilevel"/>
    <w:tmpl w:val="4380F4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BC44CC"/>
    <w:multiLevelType w:val="multilevel"/>
    <w:tmpl w:val="70026F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46A0842"/>
    <w:multiLevelType w:val="hybridMultilevel"/>
    <w:tmpl w:val="28D49FA0"/>
    <w:lvl w:ilvl="0" w:tplc="87C87836">
      <w:start w:val="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6D250AE"/>
    <w:multiLevelType w:val="hybridMultilevel"/>
    <w:tmpl w:val="CE5EA37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83232"/>
    <w:multiLevelType w:val="multilevel"/>
    <w:tmpl w:val="AFC6ED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DA467A"/>
    <w:multiLevelType w:val="multilevel"/>
    <w:tmpl w:val="12F248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EE47B7A"/>
    <w:multiLevelType w:val="hybridMultilevel"/>
    <w:tmpl w:val="7266442C"/>
    <w:lvl w:ilvl="0" w:tplc="750CB0E2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5" w15:restartNumberingAfterBreak="0">
    <w:nsid w:val="74B053B2"/>
    <w:multiLevelType w:val="hybridMultilevel"/>
    <w:tmpl w:val="6DF4934E"/>
    <w:lvl w:ilvl="0" w:tplc="750CB0E2">
      <w:start w:val="8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 w15:restartNumberingAfterBreak="0">
    <w:nsid w:val="79E932DD"/>
    <w:multiLevelType w:val="hybridMultilevel"/>
    <w:tmpl w:val="0BFAC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3988372">
    <w:abstractNumId w:val="3"/>
  </w:num>
  <w:num w:numId="2" w16cid:durableId="485587386">
    <w:abstractNumId w:val="8"/>
  </w:num>
  <w:num w:numId="3" w16cid:durableId="371466563">
    <w:abstractNumId w:val="25"/>
  </w:num>
  <w:num w:numId="4" w16cid:durableId="1830973097">
    <w:abstractNumId w:val="17"/>
  </w:num>
  <w:num w:numId="5" w16cid:durableId="1815176630">
    <w:abstractNumId w:val="24"/>
  </w:num>
  <w:num w:numId="6" w16cid:durableId="1844390323">
    <w:abstractNumId w:val="20"/>
  </w:num>
  <w:num w:numId="7" w16cid:durableId="100489966">
    <w:abstractNumId w:val="6"/>
  </w:num>
  <w:num w:numId="8" w16cid:durableId="1912276944">
    <w:abstractNumId w:val="4"/>
  </w:num>
  <w:num w:numId="9" w16cid:durableId="277101630">
    <w:abstractNumId w:val="13"/>
  </w:num>
  <w:num w:numId="10" w16cid:durableId="1869103479">
    <w:abstractNumId w:val="1"/>
  </w:num>
  <w:num w:numId="11" w16cid:durableId="1515723735">
    <w:abstractNumId w:val="23"/>
  </w:num>
  <w:num w:numId="12" w16cid:durableId="2051493103">
    <w:abstractNumId w:val="26"/>
  </w:num>
  <w:num w:numId="13" w16cid:durableId="639266719">
    <w:abstractNumId w:val="12"/>
  </w:num>
  <w:num w:numId="14" w16cid:durableId="1157263478">
    <w:abstractNumId w:val="19"/>
  </w:num>
  <w:num w:numId="15" w16cid:durableId="405492471">
    <w:abstractNumId w:val="10"/>
  </w:num>
  <w:num w:numId="16" w16cid:durableId="77020275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 w16cid:durableId="2032755457">
    <w:abstractNumId w:val="22"/>
  </w:num>
  <w:num w:numId="18" w16cid:durableId="978454838">
    <w:abstractNumId w:val="16"/>
  </w:num>
  <w:num w:numId="19" w16cid:durableId="744912951">
    <w:abstractNumId w:val="5"/>
  </w:num>
  <w:num w:numId="20" w16cid:durableId="1111124187">
    <w:abstractNumId w:val="15"/>
  </w:num>
  <w:num w:numId="21" w16cid:durableId="791552508">
    <w:abstractNumId w:val="7"/>
  </w:num>
  <w:num w:numId="22" w16cid:durableId="95027202">
    <w:abstractNumId w:val="18"/>
  </w:num>
  <w:num w:numId="23" w16cid:durableId="1631010019">
    <w:abstractNumId w:val="2"/>
  </w:num>
  <w:num w:numId="24" w16cid:durableId="913272190">
    <w:abstractNumId w:val="14"/>
  </w:num>
  <w:num w:numId="25" w16cid:durableId="781994753">
    <w:abstractNumId w:val="11"/>
  </w:num>
  <w:num w:numId="26" w16cid:durableId="184946865">
    <w:abstractNumId w:val="9"/>
  </w:num>
  <w:num w:numId="27" w16cid:durableId="5625236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03"/>
    <w:rsid w:val="0002430F"/>
    <w:rsid w:val="00045153"/>
    <w:rsid w:val="00094397"/>
    <w:rsid w:val="000A2596"/>
    <w:rsid w:val="000B3E2E"/>
    <w:rsid w:val="000C389E"/>
    <w:rsid w:val="000D438A"/>
    <w:rsid w:val="000E66D8"/>
    <w:rsid w:val="00103709"/>
    <w:rsid w:val="0013262C"/>
    <w:rsid w:val="001447BB"/>
    <w:rsid w:val="001A3C95"/>
    <w:rsid w:val="001D163D"/>
    <w:rsid w:val="002609C6"/>
    <w:rsid w:val="00275A68"/>
    <w:rsid w:val="00280ABA"/>
    <w:rsid w:val="002906EE"/>
    <w:rsid w:val="002C32B0"/>
    <w:rsid w:val="002C6FE9"/>
    <w:rsid w:val="002D1F2C"/>
    <w:rsid w:val="002D713D"/>
    <w:rsid w:val="0030780A"/>
    <w:rsid w:val="0031247D"/>
    <w:rsid w:val="00347C03"/>
    <w:rsid w:val="003B05CD"/>
    <w:rsid w:val="003B626B"/>
    <w:rsid w:val="003C35EC"/>
    <w:rsid w:val="003F55F7"/>
    <w:rsid w:val="0044130A"/>
    <w:rsid w:val="004747CE"/>
    <w:rsid w:val="004A5B3E"/>
    <w:rsid w:val="004B16CA"/>
    <w:rsid w:val="004C2BFE"/>
    <w:rsid w:val="004C493A"/>
    <w:rsid w:val="004F6822"/>
    <w:rsid w:val="0052264D"/>
    <w:rsid w:val="005334AF"/>
    <w:rsid w:val="005522DE"/>
    <w:rsid w:val="00567811"/>
    <w:rsid w:val="00595668"/>
    <w:rsid w:val="005B2E59"/>
    <w:rsid w:val="005B4D33"/>
    <w:rsid w:val="005F6C8D"/>
    <w:rsid w:val="00601A9B"/>
    <w:rsid w:val="00607E30"/>
    <w:rsid w:val="00611569"/>
    <w:rsid w:val="00616C4C"/>
    <w:rsid w:val="00650AE1"/>
    <w:rsid w:val="00660639"/>
    <w:rsid w:val="00685593"/>
    <w:rsid w:val="006A33C3"/>
    <w:rsid w:val="006E602A"/>
    <w:rsid w:val="00704F11"/>
    <w:rsid w:val="0071642B"/>
    <w:rsid w:val="007705EC"/>
    <w:rsid w:val="00781CA0"/>
    <w:rsid w:val="00784AAD"/>
    <w:rsid w:val="00787401"/>
    <w:rsid w:val="00795992"/>
    <w:rsid w:val="007A7C9B"/>
    <w:rsid w:val="007B1938"/>
    <w:rsid w:val="007B41A1"/>
    <w:rsid w:val="007B7FAF"/>
    <w:rsid w:val="007D00FC"/>
    <w:rsid w:val="00802AFC"/>
    <w:rsid w:val="00823A30"/>
    <w:rsid w:val="00827927"/>
    <w:rsid w:val="00835FEA"/>
    <w:rsid w:val="00856B03"/>
    <w:rsid w:val="00860180"/>
    <w:rsid w:val="0086023D"/>
    <w:rsid w:val="00891EF7"/>
    <w:rsid w:val="008F49E6"/>
    <w:rsid w:val="00910B73"/>
    <w:rsid w:val="00922891"/>
    <w:rsid w:val="00950C09"/>
    <w:rsid w:val="00955F9E"/>
    <w:rsid w:val="0097159F"/>
    <w:rsid w:val="009823AF"/>
    <w:rsid w:val="0099249D"/>
    <w:rsid w:val="009B56D8"/>
    <w:rsid w:val="009C4FFE"/>
    <w:rsid w:val="009F22CF"/>
    <w:rsid w:val="00A520E2"/>
    <w:rsid w:val="00A903E0"/>
    <w:rsid w:val="00A94BA7"/>
    <w:rsid w:val="00AA07B9"/>
    <w:rsid w:val="00AB31C4"/>
    <w:rsid w:val="00AE169B"/>
    <w:rsid w:val="00AE45F5"/>
    <w:rsid w:val="00B37D0D"/>
    <w:rsid w:val="00B82047"/>
    <w:rsid w:val="00B94FB8"/>
    <w:rsid w:val="00BA7F6F"/>
    <w:rsid w:val="00BC722F"/>
    <w:rsid w:val="00BC79BE"/>
    <w:rsid w:val="00BF7BFB"/>
    <w:rsid w:val="00C00F55"/>
    <w:rsid w:val="00C07FD1"/>
    <w:rsid w:val="00C11216"/>
    <w:rsid w:val="00C140DD"/>
    <w:rsid w:val="00C43228"/>
    <w:rsid w:val="00C45744"/>
    <w:rsid w:val="00CB0A35"/>
    <w:rsid w:val="00D14215"/>
    <w:rsid w:val="00D24E32"/>
    <w:rsid w:val="00D2789D"/>
    <w:rsid w:val="00D36A71"/>
    <w:rsid w:val="00D534A8"/>
    <w:rsid w:val="00D54DA4"/>
    <w:rsid w:val="00DA6FA0"/>
    <w:rsid w:val="00DB3785"/>
    <w:rsid w:val="00DC2C48"/>
    <w:rsid w:val="00DD1480"/>
    <w:rsid w:val="00E26491"/>
    <w:rsid w:val="00E60149"/>
    <w:rsid w:val="00E61704"/>
    <w:rsid w:val="00E83ED9"/>
    <w:rsid w:val="00E869D6"/>
    <w:rsid w:val="00E94FBC"/>
    <w:rsid w:val="00EA7017"/>
    <w:rsid w:val="00EC4AAA"/>
    <w:rsid w:val="00EE6F90"/>
    <w:rsid w:val="00EF1925"/>
    <w:rsid w:val="00EF297E"/>
    <w:rsid w:val="00F22CB7"/>
    <w:rsid w:val="00F609E1"/>
    <w:rsid w:val="00FB0712"/>
    <w:rsid w:val="00FB142A"/>
    <w:rsid w:val="00FB350E"/>
    <w:rsid w:val="00FC49A8"/>
    <w:rsid w:val="00FE3387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001F2C5"/>
  <w15:chartTrackingRefBased/>
  <w15:docId w15:val="{3B64033F-7815-4E1E-9B73-22E24861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9"/>
      </w:numPr>
      <w:tabs>
        <w:tab w:val="left" w:pos="0"/>
      </w:tabs>
      <w:suppressAutoHyphens/>
      <w:spacing w:line="240" w:lineRule="atLeast"/>
      <w:outlineLvl w:val="0"/>
    </w:pPr>
    <w:rPr>
      <w:rFonts w:ascii="Arial" w:hAnsi="Arial" w:cs="Arial"/>
      <w:sz w:val="22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tabs>
        <w:tab w:val="left" w:pos="0"/>
        <w:tab w:val="left" w:pos="450"/>
        <w:tab w:val="left" w:pos="1080"/>
        <w:tab w:val="left" w:pos="1440"/>
      </w:tabs>
      <w:suppressAutoHyphens/>
      <w:spacing w:line="240" w:lineRule="atLeast"/>
      <w:jc w:val="both"/>
      <w:outlineLvl w:val="1"/>
    </w:pPr>
    <w:rPr>
      <w:rFonts w:ascii="Arial" w:hAnsi="Arial" w:cs="Arial"/>
      <w:b/>
      <w:bCs/>
      <w:spacing w:val="-3"/>
      <w:sz w:val="22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line="240" w:lineRule="atLeast"/>
      <w:jc w:val="both"/>
    </w:pPr>
    <w:rPr>
      <w:rFonts w:ascii="Arial" w:hAnsi="Arial" w:cs="Arial"/>
      <w:spacing w:val="-3"/>
      <w:sz w:val="22"/>
      <w:szCs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0"/>
      </w:tabs>
      <w:suppressAutoHyphens/>
      <w:spacing w:line="240" w:lineRule="atLeast"/>
      <w:ind w:left="1440" w:hanging="720"/>
    </w:pPr>
    <w:rPr>
      <w:rFonts w:ascii="Arial" w:hAnsi="Arial" w:cs="Arial"/>
      <w:sz w:val="22"/>
      <w:szCs w:val="24"/>
    </w:rPr>
  </w:style>
  <w:style w:type="paragraph" w:styleId="BodyTextIndent2">
    <w:name w:val="Body Text Indent 2"/>
    <w:basedOn w:val="Normal"/>
    <w:pPr>
      <w:tabs>
        <w:tab w:val="left" w:pos="0"/>
        <w:tab w:val="left" w:pos="450"/>
        <w:tab w:val="left" w:pos="1080"/>
        <w:tab w:val="left" w:pos="1440"/>
      </w:tabs>
      <w:suppressAutoHyphens/>
      <w:spacing w:line="240" w:lineRule="atLeast"/>
      <w:ind w:left="1080" w:hanging="1080"/>
      <w:jc w:val="both"/>
    </w:pPr>
    <w:rPr>
      <w:rFonts w:ascii="Arial" w:hAnsi="Arial" w:cs="Arial"/>
      <w:spacing w:val="-3"/>
      <w:sz w:val="22"/>
      <w:szCs w:val="24"/>
      <w:lang w:val="en-GB"/>
    </w:rPr>
  </w:style>
  <w:style w:type="paragraph" w:styleId="BlockText">
    <w:name w:val="Block Text"/>
    <w:basedOn w:val="Normal"/>
    <w:pPr>
      <w:numPr>
        <w:numId w:val="8"/>
      </w:numPr>
      <w:spacing w:after="120"/>
      <w:ind w:right="1440"/>
    </w:pPr>
  </w:style>
  <w:style w:type="paragraph" w:styleId="BodyTextIndent3">
    <w:name w:val="Body Text Indent 3"/>
    <w:basedOn w:val="Normal"/>
    <w:pPr>
      <w:ind w:left="709" w:hanging="709"/>
    </w:pPr>
    <w:rPr>
      <w:rFonts w:ascii="Arial" w:hAnsi="Arial" w:cs="Arial"/>
      <w:sz w:val="22"/>
      <w:lang w:val="en-GB"/>
    </w:rPr>
  </w:style>
  <w:style w:type="paragraph" w:styleId="BalloonText">
    <w:name w:val="Balloon Text"/>
    <w:basedOn w:val="Normal"/>
    <w:link w:val="BalloonTextChar"/>
    <w:rsid w:val="00EF1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192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4C49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93A"/>
  </w:style>
  <w:style w:type="character" w:customStyle="1" w:styleId="CommentTextChar">
    <w:name w:val="Comment Text Char"/>
    <w:link w:val="CommentText"/>
    <w:rsid w:val="004C493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493A"/>
    <w:rPr>
      <w:b/>
      <w:bCs/>
    </w:rPr>
  </w:style>
  <w:style w:type="character" w:customStyle="1" w:styleId="CommentSubjectChar">
    <w:name w:val="Comment Subject Char"/>
    <w:link w:val="CommentSubject"/>
    <w:rsid w:val="004C493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C493A"/>
    <w:pPr>
      <w:ind w:left="720"/>
    </w:pPr>
  </w:style>
  <w:style w:type="paragraph" w:styleId="Revision">
    <w:name w:val="Revision"/>
    <w:hidden/>
    <w:uiPriority w:val="99"/>
    <w:semiHidden/>
    <w:rsid w:val="00E6170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635381634283318860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635381634283318860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635381634283318860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6DBE5025E9C4DAFB8E7AB01C5AE3A" ma:contentTypeVersion="11" ma:contentTypeDescription="Create a new document." ma:contentTypeScope="" ma:versionID="55405c75b3eefebfb963dbbf88b162f6">
  <xsd:schema xmlns:xsd="http://www.w3.org/2001/XMLSchema" xmlns:xs="http://www.w3.org/2001/XMLSchema" xmlns:p="http://schemas.microsoft.com/office/2006/metadata/properties" xmlns:ns2="http://schemas.microsoft.com/sharepoint/v4" xmlns:ns3="ffccd79c-acaf-4210-992e-63d656bdebe8" targetNamespace="http://schemas.microsoft.com/office/2006/metadata/properties" ma:root="true" ma:fieldsID="cdb019fd122849ec94e360deb7aea008" ns2:_="" ns3:_="">
    <xsd:import namespace="http://schemas.microsoft.com/sharepoint/v4"/>
    <xsd:import namespace="ffccd79c-acaf-4210-992e-63d656bdebe8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cd79c-acaf-4210-992e-63d656bdebe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802E9-0A77-4799-BD94-20819B28F4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877BEA-5043-4828-ACD6-6FEB0E16F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11F35-7BE4-4C91-8420-026B70B9E46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92A1662-2494-484C-B4EF-B03E09DA887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F16BDDE-F4C7-45FB-87FC-71173A9FC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ffccd79c-acaf-4210-992e-63d656bde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9000</Characters>
  <Application>Microsoft Office Word</Application>
  <DocSecurity>4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WYFCDA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Charlston</dc:creator>
  <cp:keywords/>
  <cp:lastModifiedBy>Amanda Lee</cp:lastModifiedBy>
  <cp:revision>2</cp:revision>
  <cp:lastPrinted>2022-02-16T17:08:00Z</cp:lastPrinted>
  <dcterms:created xsi:type="dcterms:W3CDTF">2023-02-20T14:34:00Z</dcterms:created>
  <dcterms:modified xsi:type="dcterms:W3CDTF">2023-02-20T14:34:00Z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0x01010077A7B7F4B603F34F8FF85F81B6C04E32</vt:lpwstr>
  </property>
  <property fmtid="{D5CDD505-2E9C-101B-9397-08002B2CF9AE}" pid="3" name="_dlc_DocId">
    <vt:lpwstr>WFR74F4A52UY-395519846-852</vt:lpwstr>
  </property>
  <property fmtid="{D5CDD505-2E9C-101B-9397-08002B2CF9AE}" pid="4" name="_dlc_DocIdItemGuid">
    <vt:lpwstr>78f3324e-c48e-4aa9-900c-6fb78d0ad7f7</vt:lpwstr>
  </property>
  <property fmtid="{D5CDD505-2E9C-101B-9397-08002B2CF9AE}" pid="5" name="_dlc_DocIdUrl">
    <vt:lpwstr>http://wyfirespace/teams/humanresources/_layouts/DocIdRedir.aspx?ID=WFR74F4A52UY-395519846-852, WFR74F4A52UY-395519846-852</vt:lpwstr>
  </property>
</Properties>
</file>