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7D85" w14:textId="49C2C7A5" w:rsidR="00F90BBF" w:rsidRPr="00AD42D4" w:rsidRDefault="00F90BBF">
      <w:pPr>
        <w:jc w:val="center"/>
        <w:rPr>
          <w:rFonts w:ascii="Arial" w:hAnsi="Arial" w:cs="Arial"/>
          <w:b/>
          <w:bCs/>
          <w:sz w:val="22"/>
          <w:szCs w:val="22"/>
        </w:rPr>
      </w:pPr>
      <w:r w:rsidRPr="00AD42D4">
        <w:rPr>
          <w:rFonts w:ascii="Arial" w:hAnsi="Arial" w:cs="Arial"/>
          <w:b/>
          <w:bCs/>
          <w:sz w:val="22"/>
          <w:szCs w:val="22"/>
        </w:rPr>
        <w:t>WEST YORKSHIRE FIRE &amp; RESCUE SERVICE</w:t>
      </w:r>
      <w:r w:rsidR="00866800">
        <w:rPr>
          <w:rFonts w:ascii="Arial" w:hAnsi="Arial" w:cs="Arial"/>
          <w:b/>
          <w:bCs/>
          <w:sz w:val="22"/>
          <w:szCs w:val="22"/>
        </w:rPr>
        <w:t>.</w:t>
      </w:r>
    </w:p>
    <w:p w14:paraId="48B72491" w14:textId="21FB88FB" w:rsidR="00F90BBF" w:rsidRPr="00AD42D4" w:rsidRDefault="00F90BBF">
      <w:pPr>
        <w:pStyle w:val="Heading3"/>
        <w:jc w:val="center"/>
        <w:rPr>
          <w:sz w:val="22"/>
          <w:szCs w:val="22"/>
        </w:rPr>
      </w:pPr>
      <w:r w:rsidRPr="00AD42D4">
        <w:rPr>
          <w:sz w:val="22"/>
          <w:szCs w:val="22"/>
        </w:rPr>
        <w:t>JOB DESCRIPTION</w:t>
      </w:r>
      <w:r w:rsidR="00866800">
        <w:rPr>
          <w:sz w:val="22"/>
          <w:szCs w:val="22"/>
        </w:rPr>
        <w:t>.</w:t>
      </w:r>
    </w:p>
    <w:p w14:paraId="3502B2EE" w14:textId="77777777" w:rsidR="00F90BBF" w:rsidRPr="00AD42D4" w:rsidRDefault="00F90BBF">
      <w:pPr>
        <w:rPr>
          <w:rFonts w:ascii="Arial" w:hAnsi="Arial" w:cs="Arial"/>
          <w:sz w:val="22"/>
          <w:szCs w:val="22"/>
        </w:rPr>
      </w:pPr>
    </w:p>
    <w:p w14:paraId="43972FA6" w14:textId="338A45D8" w:rsidR="00F90BBF" w:rsidRPr="001C04A4" w:rsidRDefault="00F90BBF" w:rsidP="001C04A4">
      <w:pPr>
        <w:rPr>
          <w:rFonts w:ascii="Arial" w:hAnsi="Arial" w:cs="Arial"/>
          <w:sz w:val="22"/>
          <w:szCs w:val="20"/>
          <w:lang w:eastAsia="ar-SA"/>
        </w:rPr>
      </w:pPr>
      <w:r w:rsidRPr="00AD42D4">
        <w:rPr>
          <w:rFonts w:ascii="Arial" w:hAnsi="Arial" w:cs="Arial"/>
          <w:b/>
          <w:bCs/>
          <w:sz w:val="22"/>
          <w:szCs w:val="22"/>
        </w:rPr>
        <w:t>POST TITLE:</w:t>
      </w:r>
      <w:r w:rsidRPr="00AD42D4">
        <w:rPr>
          <w:rFonts w:ascii="Arial" w:hAnsi="Arial" w:cs="Arial"/>
          <w:sz w:val="22"/>
          <w:szCs w:val="22"/>
        </w:rPr>
        <w:t xml:space="preserve">           </w:t>
      </w:r>
      <w:r w:rsidR="005A1D29" w:rsidRPr="00AD42D4">
        <w:rPr>
          <w:rFonts w:ascii="Arial" w:hAnsi="Arial" w:cs="Arial"/>
          <w:sz w:val="22"/>
          <w:szCs w:val="22"/>
        </w:rPr>
        <w:tab/>
      </w:r>
      <w:r w:rsidR="005A1D29" w:rsidRPr="00AD42D4">
        <w:rPr>
          <w:rFonts w:ascii="Arial" w:hAnsi="Arial" w:cs="Arial"/>
          <w:sz w:val="22"/>
          <w:szCs w:val="22"/>
        </w:rPr>
        <w:tab/>
      </w:r>
      <w:r w:rsidR="00277353" w:rsidRPr="00AD42D4">
        <w:rPr>
          <w:rFonts w:ascii="Arial" w:hAnsi="Arial" w:cs="Arial"/>
          <w:sz w:val="22"/>
          <w:szCs w:val="20"/>
          <w:lang w:eastAsia="ar-SA"/>
        </w:rPr>
        <w:t>P</w:t>
      </w:r>
      <w:r w:rsidR="00866800">
        <w:rPr>
          <w:rFonts w:ascii="Arial" w:hAnsi="Arial" w:cs="Arial"/>
          <w:sz w:val="22"/>
          <w:szCs w:val="20"/>
          <w:lang w:eastAsia="ar-SA"/>
        </w:rPr>
        <w:t>AIT Engagement Coordinator.</w:t>
      </w:r>
      <w:r w:rsidR="00866800" w:rsidRPr="00866800">
        <w:rPr>
          <w:rFonts w:ascii="Arial" w:hAnsi="Arial" w:cs="Arial"/>
          <w:sz w:val="18"/>
          <w:szCs w:val="18"/>
          <w:lang w:eastAsia="ar-SA"/>
        </w:rPr>
        <w:t xml:space="preserve"> </w:t>
      </w:r>
    </w:p>
    <w:p w14:paraId="1A0BCF52" w14:textId="77777777" w:rsidR="00F90BBF" w:rsidRPr="00AD42D4" w:rsidRDefault="00F90BBF">
      <w:pPr>
        <w:rPr>
          <w:rFonts w:ascii="Arial" w:hAnsi="Arial" w:cs="Arial"/>
          <w:sz w:val="22"/>
          <w:szCs w:val="22"/>
        </w:rPr>
      </w:pPr>
    </w:p>
    <w:p w14:paraId="761F04CF" w14:textId="05E79E42" w:rsidR="00866800" w:rsidRPr="001D3EC8" w:rsidRDefault="00F90BBF" w:rsidP="00866800">
      <w:pPr>
        <w:rPr>
          <w:rFonts w:cs="Arial"/>
          <w:sz w:val="18"/>
          <w:szCs w:val="18"/>
          <w:lang w:eastAsia="en-GB"/>
        </w:rPr>
      </w:pPr>
      <w:r w:rsidRPr="00AD42D4">
        <w:rPr>
          <w:rFonts w:ascii="Arial" w:hAnsi="Arial" w:cs="Arial"/>
          <w:b/>
          <w:bCs/>
          <w:sz w:val="22"/>
          <w:szCs w:val="22"/>
        </w:rPr>
        <w:t xml:space="preserve">GRADE:                           </w:t>
      </w:r>
      <w:r w:rsidRPr="00AD42D4">
        <w:rPr>
          <w:rFonts w:ascii="Arial" w:hAnsi="Arial" w:cs="Arial"/>
          <w:b/>
          <w:bCs/>
          <w:sz w:val="22"/>
          <w:szCs w:val="22"/>
        </w:rPr>
        <w:tab/>
      </w:r>
      <w:r w:rsidR="00212FB2" w:rsidRPr="00AD42D4">
        <w:rPr>
          <w:rFonts w:ascii="Arial" w:hAnsi="Arial" w:cs="Arial"/>
          <w:b/>
          <w:bCs/>
          <w:sz w:val="22"/>
          <w:szCs w:val="22"/>
        </w:rPr>
        <w:t xml:space="preserve"> </w:t>
      </w:r>
      <w:r w:rsidR="004C3FF7">
        <w:rPr>
          <w:rFonts w:ascii="Arial" w:hAnsi="Arial" w:cs="Arial"/>
          <w:bCs/>
          <w:sz w:val="22"/>
          <w:szCs w:val="22"/>
        </w:rPr>
        <w:t>5</w:t>
      </w:r>
      <w:r w:rsidR="00160045">
        <w:rPr>
          <w:rFonts w:ascii="Arial" w:hAnsi="Arial" w:cs="Arial"/>
          <w:bCs/>
          <w:sz w:val="22"/>
          <w:szCs w:val="22"/>
        </w:rPr>
        <w:t>.</w:t>
      </w:r>
    </w:p>
    <w:p w14:paraId="4521EEC1" w14:textId="5FC1A5FE" w:rsidR="00F90BBF" w:rsidRPr="00AD42D4" w:rsidRDefault="00F90BBF">
      <w:pPr>
        <w:rPr>
          <w:rFonts w:ascii="Arial" w:hAnsi="Arial" w:cs="Arial"/>
          <w:sz w:val="22"/>
          <w:szCs w:val="22"/>
        </w:rPr>
      </w:pPr>
      <w:r w:rsidRPr="00AD42D4">
        <w:rPr>
          <w:rFonts w:ascii="Arial" w:hAnsi="Arial" w:cs="Arial"/>
          <w:b/>
          <w:bCs/>
          <w:sz w:val="22"/>
          <w:szCs w:val="22"/>
        </w:rPr>
        <w:t xml:space="preserve">                           </w:t>
      </w:r>
    </w:p>
    <w:p w14:paraId="068F2184" w14:textId="21AEEE2B" w:rsidR="00866800" w:rsidRDefault="00F90BBF">
      <w:pPr>
        <w:ind w:left="2880" w:hanging="2880"/>
        <w:rPr>
          <w:rFonts w:ascii="Arial" w:hAnsi="Arial" w:cs="Arial"/>
          <w:sz w:val="22"/>
          <w:szCs w:val="22"/>
        </w:rPr>
      </w:pPr>
      <w:r w:rsidRPr="00AD42D4">
        <w:rPr>
          <w:rFonts w:ascii="Arial" w:hAnsi="Arial" w:cs="Arial"/>
          <w:b/>
          <w:bCs/>
          <w:sz w:val="22"/>
          <w:szCs w:val="22"/>
        </w:rPr>
        <w:t xml:space="preserve">RESPONSIBLE TO:      </w:t>
      </w:r>
      <w:r w:rsidRPr="00AD42D4">
        <w:rPr>
          <w:rFonts w:ascii="Arial" w:hAnsi="Arial" w:cs="Arial"/>
          <w:b/>
          <w:bCs/>
          <w:sz w:val="22"/>
          <w:szCs w:val="22"/>
        </w:rPr>
        <w:tab/>
      </w:r>
      <w:r w:rsidR="00866800" w:rsidRPr="00866800">
        <w:rPr>
          <w:rFonts w:ascii="Arial" w:hAnsi="Arial" w:cs="Arial"/>
          <w:sz w:val="22"/>
          <w:szCs w:val="22"/>
        </w:rPr>
        <w:t>Prevention Partnership &amp; Training Manager</w:t>
      </w:r>
      <w:r w:rsidR="00160045">
        <w:rPr>
          <w:rFonts w:ascii="Arial" w:hAnsi="Arial" w:cs="Arial"/>
          <w:sz w:val="22"/>
          <w:szCs w:val="22"/>
        </w:rPr>
        <w:t>.</w:t>
      </w:r>
      <w:r w:rsidR="00866800" w:rsidRPr="00866800">
        <w:rPr>
          <w:rFonts w:ascii="Arial" w:hAnsi="Arial" w:cs="Arial"/>
          <w:sz w:val="22"/>
          <w:szCs w:val="22"/>
        </w:rPr>
        <w:t xml:space="preserve"> </w:t>
      </w:r>
    </w:p>
    <w:p w14:paraId="12D9129C" w14:textId="77777777" w:rsidR="00F90BBF" w:rsidRPr="00AD42D4" w:rsidRDefault="00F90BBF">
      <w:pPr>
        <w:rPr>
          <w:rFonts w:ascii="Arial" w:hAnsi="Arial" w:cs="Arial"/>
          <w:sz w:val="22"/>
          <w:szCs w:val="22"/>
        </w:rPr>
      </w:pPr>
    </w:p>
    <w:p w14:paraId="0A6075AF" w14:textId="4EF3B732" w:rsidR="00866800" w:rsidRDefault="00F90BBF">
      <w:pPr>
        <w:rPr>
          <w:rFonts w:ascii="Arial" w:hAnsi="Arial" w:cs="Arial"/>
          <w:sz w:val="22"/>
          <w:szCs w:val="20"/>
          <w:lang w:eastAsia="ar-SA"/>
        </w:rPr>
      </w:pPr>
      <w:r w:rsidRPr="00AD42D4">
        <w:rPr>
          <w:rFonts w:ascii="Arial" w:hAnsi="Arial" w:cs="Arial"/>
          <w:b/>
          <w:bCs/>
          <w:sz w:val="22"/>
          <w:szCs w:val="22"/>
        </w:rPr>
        <w:t xml:space="preserve">RESPONSIBLE FOR:  </w:t>
      </w:r>
      <w:r w:rsidRPr="00AD42D4">
        <w:rPr>
          <w:rFonts w:ascii="Arial" w:hAnsi="Arial" w:cs="Arial"/>
          <w:sz w:val="22"/>
          <w:szCs w:val="22"/>
        </w:rPr>
        <w:t xml:space="preserve">  </w:t>
      </w:r>
      <w:r w:rsidRPr="00AD42D4">
        <w:rPr>
          <w:rFonts w:ascii="Arial" w:hAnsi="Arial" w:cs="Arial"/>
          <w:sz w:val="22"/>
          <w:szCs w:val="22"/>
        </w:rPr>
        <w:tab/>
      </w:r>
      <w:r w:rsidR="00866800" w:rsidRPr="00AD42D4">
        <w:rPr>
          <w:rFonts w:ascii="Arial" w:hAnsi="Arial" w:cs="Arial"/>
          <w:sz w:val="22"/>
          <w:szCs w:val="20"/>
          <w:lang w:eastAsia="ar-SA"/>
        </w:rPr>
        <w:t>P</w:t>
      </w:r>
      <w:r w:rsidR="00866800">
        <w:rPr>
          <w:rFonts w:ascii="Arial" w:hAnsi="Arial" w:cs="Arial"/>
          <w:sz w:val="22"/>
          <w:szCs w:val="20"/>
          <w:lang w:eastAsia="ar-SA"/>
        </w:rPr>
        <w:t>AIT</w:t>
      </w:r>
      <w:r w:rsidR="00866800" w:rsidRPr="00AD42D4">
        <w:rPr>
          <w:rFonts w:ascii="Arial" w:hAnsi="Arial" w:cs="Arial"/>
          <w:sz w:val="22"/>
          <w:szCs w:val="20"/>
          <w:lang w:eastAsia="ar-SA"/>
        </w:rPr>
        <w:t xml:space="preserve"> </w:t>
      </w:r>
      <w:r w:rsidR="00943D24" w:rsidRPr="00AD42D4">
        <w:rPr>
          <w:rFonts w:ascii="Arial" w:hAnsi="Arial" w:cs="Arial"/>
          <w:sz w:val="22"/>
          <w:szCs w:val="20"/>
          <w:lang w:eastAsia="ar-SA"/>
        </w:rPr>
        <w:t>Administrator</w:t>
      </w:r>
      <w:r w:rsidR="00160045">
        <w:rPr>
          <w:rFonts w:ascii="Arial" w:hAnsi="Arial" w:cs="Arial"/>
          <w:sz w:val="22"/>
          <w:szCs w:val="20"/>
          <w:lang w:eastAsia="ar-SA"/>
        </w:rPr>
        <w:t>.</w:t>
      </w:r>
      <w:r w:rsidR="00943D24" w:rsidRPr="00AD42D4">
        <w:rPr>
          <w:rFonts w:ascii="Arial" w:hAnsi="Arial" w:cs="Arial"/>
          <w:sz w:val="22"/>
          <w:szCs w:val="20"/>
          <w:lang w:eastAsia="ar-SA"/>
        </w:rPr>
        <w:t xml:space="preserve"> </w:t>
      </w:r>
    </w:p>
    <w:p w14:paraId="4F3AE556" w14:textId="77777777" w:rsidR="00F90BBF" w:rsidRPr="00AD42D4" w:rsidRDefault="00F90BBF">
      <w:pPr>
        <w:rPr>
          <w:rFonts w:ascii="Arial" w:hAnsi="Arial" w:cs="Arial"/>
          <w:sz w:val="22"/>
          <w:szCs w:val="22"/>
        </w:rPr>
      </w:pPr>
    </w:p>
    <w:p w14:paraId="217D0337" w14:textId="15CF8787" w:rsidR="00782949" w:rsidRPr="00AD42D4" w:rsidRDefault="00F90BBF">
      <w:pPr>
        <w:ind w:left="2880" w:hanging="2880"/>
        <w:jc w:val="both"/>
        <w:rPr>
          <w:rFonts w:ascii="Arial" w:hAnsi="Arial" w:cs="Arial"/>
          <w:sz w:val="22"/>
        </w:rPr>
      </w:pPr>
      <w:r w:rsidRPr="00AD42D4">
        <w:rPr>
          <w:rFonts w:ascii="Arial" w:hAnsi="Arial" w:cs="Arial"/>
          <w:b/>
          <w:bCs/>
          <w:sz w:val="22"/>
          <w:szCs w:val="22"/>
        </w:rPr>
        <w:t xml:space="preserve">PURPOSE OF POST:   </w:t>
      </w:r>
      <w:r w:rsidRPr="00AD42D4">
        <w:rPr>
          <w:rFonts w:ascii="Arial" w:hAnsi="Arial" w:cs="Arial"/>
          <w:b/>
          <w:bCs/>
          <w:sz w:val="22"/>
          <w:szCs w:val="22"/>
        </w:rPr>
        <w:tab/>
      </w:r>
      <w:r w:rsidR="00212FB2" w:rsidRPr="00AD42D4">
        <w:rPr>
          <w:rFonts w:ascii="Arial" w:hAnsi="Arial" w:cs="Arial"/>
          <w:sz w:val="22"/>
          <w:szCs w:val="20"/>
          <w:lang w:eastAsia="ar-SA"/>
        </w:rPr>
        <w:t xml:space="preserve">To assist the Fire and Rescue Authority in delivering the Prevention Strategy by </w:t>
      </w:r>
      <w:r w:rsidR="00212FB2" w:rsidRPr="00AD42D4">
        <w:rPr>
          <w:rFonts w:ascii="Arial" w:hAnsi="Arial" w:cs="Arial"/>
          <w:sz w:val="22"/>
        </w:rPr>
        <w:t xml:space="preserve">developing and </w:t>
      </w:r>
      <w:r w:rsidR="009C670A">
        <w:rPr>
          <w:rFonts w:ascii="Arial" w:hAnsi="Arial" w:cs="Arial"/>
          <w:sz w:val="22"/>
        </w:rPr>
        <w:t>managing risk reduction projects</w:t>
      </w:r>
      <w:r w:rsidR="00212FB2" w:rsidRPr="00AD42D4">
        <w:rPr>
          <w:rFonts w:ascii="Arial" w:hAnsi="Arial" w:cs="Arial"/>
          <w:sz w:val="22"/>
        </w:rPr>
        <w:t xml:space="preserve"> for WYFRS</w:t>
      </w:r>
      <w:r w:rsidR="00EE29B3">
        <w:rPr>
          <w:rFonts w:ascii="Arial" w:hAnsi="Arial" w:cs="Arial"/>
          <w:sz w:val="22"/>
        </w:rPr>
        <w:t>.</w:t>
      </w:r>
    </w:p>
    <w:p w14:paraId="53F108D4" w14:textId="77777777" w:rsidR="00212FB2" w:rsidRPr="00AD42D4" w:rsidRDefault="00212FB2">
      <w:pPr>
        <w:ind w:left="2880" w:hanging="2880"/>
        <w:jc w:val="both"/>
        <w:rPr>
          <w:rFonts w:ascii="Arial" w:hAnsi="Arial" w:cs="Arial"/>
          <w:sz w:val="22"/>
        </w:rPr>
      </w:pPr>
    </w:p>
    <w:p w14:paraId="60ECA187" w14:textId="7415BFB0" w:rsidR="00212FB2" w:rsidRPr="00AD42D4" w:rsidRDefault="00212FB2" w:rsidP="00212FB2">
      <w:pPr>
        <w:ind w:left="2880"/>
        <w:rPr>
          <w:rFonts w:ascii="Arial" w:hAnsi="Arial" w:cs="Arial"/>
          <w:sz w:val="22"/>
          <w:szCs w:val="20"/>
          <w:lang w:eastAsia="ar-SA"/>
        </w:rPr>
      </w:pPr>
      <w:r w:rsidRPr="00AD42D4">
        <w:rPr>
          <w:rFonts w:ascii="Arial" w:hAnsi="Arial" w:cs="Arial"/>
          <w:sz w:val="22"/>
          <w:szCs w:val="20"/>
          <w:lang w:eastAsia="ar-SA"/>
        </w:rPr>
        <w:t xml:space="preserve">To offer support and guidance to internal colleagues in relation to developing and managing </w:t>
      </w:r>
      <w:r w:rsidR="00D60176">
        <w:rPr>
          <w:rFonts w:ascii="Arial" w:hAnsi="Arial" w:cs="Arial"/>
          <w:sz w:val="22"/>
          <w:szCs w:val="20"/>
          <w:lang w:eastAsia="ar-SA"/>
        </w:rPr>
        <w:t xml:space="preserve">risk reduction </w:t>
      </w:r>
      <w:r w:rsidRPr="00AD42D4">
        <w:rPr>
          <w:rFonts w:ascii="Arial" w:hAnsi="Arial" w:cs="Arial"/>
          <w:sz w:val="22"/>
          <w:szCs w:val="20"/>
          <w:lang w:eastAsia="ar-SA"/>
        </w:rPr>
        <w:t>project</w:t>
      </w:r>
      <w:r w:rsidR="00D60176">
        <w:rPr>
          <w:rFonts w:ascii="Arial" w:hAnsi="Arial" w:cs="Arial"/>
          <w:sz w:val="22"/>
          <w:szCs w:val="20"/>
          <w:lang w:eastAsia="ar-SA"/>
        </w:rPr>
        <w:t>s</w:t>
      </w:r>
    </w:p>
    <w:p w14:paraId="70FDA330" w14:textId="77777777" w:rsidR="00212FB2" w:rsidRPr="00AD42D4" w:rsidRDefault="00212FB2">
      <w:pPr>
        <w:ind w:left="2880" w:hanging="2880"/>
        <w:jc w:val="both"/>
        <w:rPr>
          <w:rFonts w:ascii="Arial" w:hAnsi="Arial" w:cs="Arial"/>
          <w:b/>
          <w:bCs/>
          <w:sz w:val="22"/>
          <w:szCs w:val="22"/>
        </w:rPr>
      </w:pPr>
    </w:p>
    <w:p w14:paraId="4D6A5EE6" w14:textId="27177B4B" w:rsidR="00212FB2" w:rsidRDefault="00212FB2" w:rsidP="00212FB2">
      <w:pPr>
        <w:ind w:left="2880"/>
        <w:jc w:val="both"/>
        <w:rPr>
          <w:rFonts w:ascii="Arial" w:hAnsi="Arial" w:cs="Arial"/>
          <w:sz w:val="22"/>
          <w:szCs w:val="20"/>
          <w:lang w:eastAsia="ar-SA"/>
        </w:rPr>
      </w:pPr>
      <w:r w:rsidRPr="00AD42D4">
        <w:rPr>
          <w:rFonts w:ascii="Arial" w:hAnsi="Arial" w:cs="Arial"/>
          <w:sz w:val="22"/>
          <w:szCs w:val="20"/>
          <w:lang w:eastAsia="ar-SA"/>
        </w:rPr>
        <w:t>Develop effective working relationships with</w:t>
      </w:r>
      <w:r w:rsidR="00E30B7C">
        <w:rPr>
          <w:rFonts w:ascii="Arial" w:hAnsi="Arial" w:cs="Arial"/>
          <w:sz w:val="22"/>
          <w:szCs w:val="20"/>
          <w:lang w:eastAsia="ar-SA"/>
        </w:rPr>
        <w:t>in the</w:t>
      </w:r>
      <w:r w:rsidR="004A73F3">
        <w:rPr>
          <w:rFonts w:ascii="Arial" w:hAnsi="Arial" w:cs="Arial"/>
          <w:sz w:val="22"/>
          <w:szCs w:val="20"/>
          <w:lang w:eastAsia="ar-SA"/>
        </w:rPr>
        <w:t xml:space="preserve"> fire prevention</w:t>
      </w:r>
      <w:r w:rsidR="00E30B7C">
        <w:rPr>
          <w:rFonts w:ascii="Arial" w:hAnsi="Arial" w:cs="Arial"/>
          <w:sz w:val="22"/>
          <w:szCs w:val="20"/>
          <w:lang w:eastAsia="ar-SA"/>
        </w:rPr>
        <w:t xml:space="preserve"> sector</w:t>
      </w:r>
      <w:r w:rsidR="004A73F3">
        <w:rPr>
          <w:rFonts w:ascii="Arial" w:hAnsi="Arial" w:cs="Arial"/>
          <w:sz w:val="22"/>
          <w:szCs w:val="20"/>
          <w:lang w:eastAsia="ar-SA"/>
        </w:rPr>
        <w:t>,</w:t>
      </w:r>
      <w:r w:rsidRPr="00AD42D4">
        <w:rPr>
          <w:rFonts w:ascii="Arial" w:hAnsi="Arial" w:cs="Arial"/>
          <w:sz w:val="22"/>
          <w:szCs w:val="20"/>
          <w:lang w:eastAsia="ar-SA"/>
        </w:rPr>
        <w:t xml:space="preserve"> partner organisations</w:t>
      </w:r>
      <w:r w:rsidR="00EB73CE">
        <w:rPr>
          <w:rFonts w:ascii="Arial" w:hAnsi="Arial" w:cs="Arial"/>
          <w:sz w:val="22"/>
          <w:szCs w:val="20"/>
          <w:lang w:eastAsia="ar-SA"/>
        </w:rPr>
        <w:t>, 3</w:t>
      </w:r>
      <w:r w:rsidR="00EB73CE" w:rsidRPr="00EB73CE">
        <w:rPr>
          <w:rFonts w:ascii="Arial" w:hAnsi="Arial" w:cs="Arial"/>
          <w:sz w:val="22"/>
          <w:szCs w:val="20"/>
          <w:vertAlign w:val="superscript"/>
          <w:lang w:eastAsia="ar-SA"/>
        </w:rPr>
        <w:t>rd</w:t>
      </w:r>
      <w:r w:rsidR="00EB73CE">
        <w:rPr>
          <w:rFonts w:ascii="Arial" w:hAnsi="Arial" w:cs="Arial"/>
          <w:sz w:val="22"/>
          <w:szCs w:val="20"/>
          <w:lang w:eastAsia="ar-SA"/>
        </w:rPr>
        <w:t xml:space="preserve"> sector and community groups</w:t>
      </w:r>
      <w:r w:rsidRPr="00AD42D4">
        <w:rPr>
          <w:rFonts w:ascii="Arial" w:hAnsi="Arial" w:cs="Arial"/>
          <w:sz w:val="22"/>
          <w:szCs w:val="20"/>
          <w:lang w:eastAsia="ar-SA"/>
        </w:rPr>
        <w:t xml:space="preserve"> in order to reduce fire related risk</w:t>
      </w:r>
      <w:r w:rsidR="00EE29B3">
        <w:rPr>
          <w:rFonts w:ascii="Arial" w:hAnsi="Arial" w:cs="Arial"/>
          <w:sz w:val="22"/>
          <w:szCs w:val="20"/>
          <w:lang w:eastAsia="ar-SA"/>
        </w:rPr>
        <w:t>.</w:t>
      </w:r>
    </w:p>
    <w:p w14:paraId="2B0D016C" w14:textId="77777777" w:rsidR="00231A4A" w:rsidRDefault="00231A4A" w:rsidP="00212FB2">
      <w:pPr>
        <w:ind w:left="2880"/>
        <w:jc w:val="both"/>
        <w:rPr>
          <w:rFonts w:ascii="Arial" w:hAnsi="Arial" w:cs="Arial"/>
          <w:sz w:val="22"/>
          <w:szCs w:val="20"/>
          <w:lang w:eastAsia="ar-SA"/>
        </w:rPr>
      </w:pPr>
    </w:p>
    <w:p w14:paraId="48843F9A" w14:textId="6657594A" w:rsidR="00231A4A" w:rsidRPr="00231A4A" w:rsidRDefault="00231A4A" w:rsidP="00212FB2">
      <w:pPr>
        <w:ind w:left="2880"/>
        <w:jc w:val="both"/>
        <w:rPr>
          <w:rFonts w:ascii="Arial" w:hAnsi="Arial" w:cs="Arial"/>
          <w:sz w:val="22"/>
          <w:szCs w:val="20"/>
          <w:lang w:eastAsia="ar-SA"/>
        </w:rPr>
      </w:pPr>
      <w:r>
        <w:rPr>
          <w:rFonts w:ascii="Arial" w:hAnsi="Arial" w:cs="Arial"/>
          <w:sz w:val="22"/>
          <w:szCs w:val="20"/>
          <w:lang w:eastAsia="ar-SA"/>
        </w:rPr>
        <w:t xml:space="preserve">To </w:t>
      </w:r>
      <w:r w:rsidRPr="008C71D3">
        <w:rPr>
          <w:rFonts w:ascii="Arial" w:hAnsi="Arial" w:cs="Arial"/>
          <w:sz w:val="22"/>
          <w:szCs w:val="20"/>
          <w:lang w:eastAsia="ar-SA"/>
        </w:rPr>
        <w:t>identify</w:t>
      </w:r>
      <w:r>
        <w:rPr>
          <w:rFonts w:ascii="Arial" w:hAnsi="Arial" w:cs="Arial"/>
          <w:sz w:val="22"/>
          <w:szCs w:val="20"/>
          <w:lang w:eastAsia="ar-SA"/>
        </w:rPr>
        <w:t xml:space="preserve"> </w:t>
      </w:r>
      <w:r w:rsidRPr="008C71D3">
        <w:rPr>
          <w:rFonts w:ascii="Arial" w:hAnsi="Arial" w:cs="Arial"/>
          <w:sz w:val="22"/>
          <w:szCs w:val="20"/>
          <w:lang w:eastAsia="ar-SA"/>
        </w:rPr>
        <w:t xml:space="preserve">and develop local partnership </w:t>
      </w:r>
      <w:r w:rsidR="0006174D">
        <w:rPr>
          <w:rFonts w:ascii="Arial" w:hAnsi="Arial" w:cs="Arial"/>
          <w:sz w:val="22"/>
          <w:szCs w:val="20"/>
          <w:lang w:eastAsia="ar-SA"/>
        </w:rPr>
        <w:t>in collaboration with district colleagues</w:t>
      </w:r>
      <w:r>
        <w:rPr>
          <w:rFonts w:ascii="Arial" w:hAnsi="Arial" w:cs="Arial"/>
          <w:sz w:val="22"/>
          <w:szCs w:val="20"/>
          <w:lang w:eastAsia="ar-SA"/>
        </w:rPr>
        <w:t>.</w:t>
      </w:r>
    </w:p>
    <w:p w14:paraId="04C77E24" w14:textId="77777777" w:rsidR="00782949" w:rsidRPr="00AD42D4" w:rsidRDefault="00782949">
      <w:pPr>
        <w:ind w:left="2880" w:hanging="2880"/>
        <w:jc w:val="both"/>
        <w:rPr>
          <w:rFonts w:ascii="Arial" w:hAnsi="Arial" w:cs="Arial"/>
          <w:b/>
          <w:bCs/>
          <w:sz w:val="22"/>
          <w:szCs w:val="22"/>
        </w:rPr>
      </w:pPr>
    </w:p>
    <w:p w14:paraId="743EE3B9" w14:textId="77777777" w:rsidR="00F90BBF" w:rsidRPr="00AD42D4" w:rsidRDefault="00F90BBF">
      <w:pPr>
        <w:ind w:left="2940" w:hanging="2940"/>
        <w:rPr>
          <w:rFonts w:ascii="Arial" w:hAnsi="Arial" w:cs="Arial"/>
          <w:sz w:val="22"/>
          <w:szCs w:val="22"/>
        </w:rPr>
      </w:pPr>
    </w:p>
    <w:p w14:paraId="2BB31656" w14:textId="2A78227D" w:rsidR="00F90BBF" w:rsidRPr="00AD42D4" w:rsidRDefault="00C002FF" w:rsidP="00B32F56">
      <w:pPr>
        <w:rPr>
          <w:rFonts w:ascii="Arial" w:hAnsi="Arial" w:cs="Arial"/>
          <w:b/>
          <w:bCs/>
          <w:sz w:val="22"/>
          <w:szCs w:val="22"/>
        </w:rPr>
      </w:pPr>
      <w:r w:rsidRPr="00AD42D4">
        <w:rPr>
          <w:rFonts w:ascii="Arial" w:hAnsi="Arial" w:cs="Arial"/>
          <w:b/>
          <w:bCs/>
          <w:sz w:val="22"/>
          <w:szCs w:val="22"/>
        </w:rPr>
        <w:t>MAIN DU</w:t>
      </w:r>
      <w:r w:rsidR="00F90BBF" w:rsidRPr="00AD42D4">
        <w:rPr>
          <w:rFonts w:ascii="Arial" w:hAnsi="Arial" w:cs="Arial"/>
          <w:b/>
          <w:bCs/>
          <w:sz w:val="22"/>
          <w:szCs w:val="22"/>
        </w:rPr>
        <w:t>T</w:t>
      </w:r>
      <w:r w:rsidRPr="00AD42D4">
        <w:rPr>
          <w:rFonts w:ascii="Arial" w:hAnsi="Arial" w:cs="Arial"/>
          <w:b/>
          <w:bCs/>
          <w:sz w:val="22"/>
          <w:szCs w:val="22"/>
        </w:rPr>
        <w:t>I</w:t>
      </w:r>
      <w:r w:rsidR="00F90BBF" w:rsidRPr="00AD42D4">
        <w:rPr>
          <w:rFonts w:ascii="Arial" w:hAnsi="Arial" w:cs="Arial"/>
          <w:b/>
          <w:bCs/>
          <w:sz w:val="22"/>
          <w:szCs w:val="22"/>
        </w:rPr>
        <w:t>ES AND RESPONSIBILITIES</w:t>
      </w:r>
      <w:r w:rsidR="00EE29B3">
        <w:rPr>
          <w:rFonts w:ascii="Arial" w:hAnsi="Arial" w:cs="Arial"/>
          <w:b/>
          <w:bCs/>
          <w:sz w:val="22"/>
          <w:szCs w:val="22"/>
        </w:rPr>
        <w:t>.</w:t>
      </w:r>
    </w:p>
    <w:p w14:paraId="106CAAE6" w14:textId="77777777" w:rsidR="00377F22" w:rsidRDefault="00377F22" w:rsidP="00B32F56">
      <w:pPr>
        <w:rPr>
          <w:rFonts w:asciiTheme="minorHAnsi" w:hAnsiTheme="minorHAnsi" w:cs="Arial"/>
          <w:b/>
          <w:bCs/>
          <w:sz w:val="22"/>
          <w:szCs w:val="22"/>
        </w:rPr>
      </w:pPr>
    </w:p>
    <w:p w14:paraId="33E5023C" w14:textId="77777777" w:rsidR="00377F22" w:rsidRDefault="00377F22" w:rsidP="00377F22">
      <w:pPr>
        <w:widowControl w:val="0"/>
        <w:numPr>
          <w:ilvl w:val="0"/>
          <w:numId w:val="21"/>
        </w:numPr>
        <w:tabs>
          <w:tab w:val="left" w:pos="-720"/>
          <w:tab w:val="left" w:pos="567"/>
        </w:tabs>
        <w:suppressAutoHyphens/>
        <w:autoSpaceDE w:val="0"/>
        <w:spacing w:line="240" w:lineRule="atLeast"/>
        <w:ind w:left="426"/>
        <w:jc w:val="both"/>
        <w:rPr>
          <w:rFonts w:ascii="Arial" w:hAnsi="Arial" w:cs="Arial"/>
          <w:b/>
          <w:bCs/>
          <w:spacing w:val="-3"/>
          <w:sz w:val="22"/>
        </w:rPr>
      </w:pPr>
      <w:r>
        <w:rPr>
          <w:rFonts w:ascii="Arial" w:hAnsi="Arial" w:cs="Arial"/>
          <w:b/>
          <w:bCs/>
          <w:spacing w:val="-3"/>
          <w:sz w:val="22"/>
        </w:rPr>
        <w:t>First Area: -</w:t>
      </w:r>
    </w:p>
    <w:p w14:paraId="739398FA" w14:textId="77777777" w:rsidR="00D86A3C" w:rsidRDefault="00D86A3C" w:rsidP="00D86A3C">
      <w:pPr>
        <w:rPr>
          <w:rFonts w:asciiTheme="minorHAnsi" w:hAnsiTheme="minorHAnsi" w:cs="Arial"/>
          <w:b/>
          <w:bCs/>
          <w:sz w:val="22"/>
          <w:szCs w:val="22"/>
        </w:rPr>
      </w:pPr>
    </w:p>
    <w:p w14:paraId="14EC3B25" w14:textId="4807B9DB" w:rsidR="00F05177" w:rsidRDefault="006E28A5" w:rsidP="00275862">
      <w:pPr>
        <w:widowControl w:val="0"/>
        <w:numPr>
          <w:ilvl w:val="1"/>
          <w:numId w:val="21"/>
        </w:numPr>
        <w:tabs>
          <w:tab w:val="left" w:pos="567"/>
        </w:tabs>
        <w:suppressAutoHyphens/>
        <w:autoSpaceDE w:val="0"/>
        <w:ind w:left="567" w:hanging="567"/>
        <w:rPr>
          <w:rFonts w:ascii="Arial" w:hAnsi="Arial" w:cs="Arial"/>
          <w:sz w:val="22"/>
          <w:szCs w:val="20"/>
          <w:lang w:eastAsia="ar-SA"/>
        </w:rPr>
      </w:pPr>
      <w:r>
        <w:rPr>
          <w:rFonts w:ascii="Arial" w:hAnsi="Arial" w:cs="Arial"/>
          <w:sz w:val="22"/>
          <w:szCs w:val="20"/>
          <w:lang w:eastAsia="ar-SA"/>
        </w:rPr>
        <w:t>Manage</w:t>
      </w:r>
      <w:r w:rsidR="00275862" w:rsidRPr="008C71D3">
        <w:rPr>
          <w:rFonts w:ascii="Arial" w:hAnsi="Arial" w:cs="Arial"/>
          <w:sz w:val="22"/>
          <w:szCs w:val="20"/>
          <w:lang w:eastAsia="ar-SA"/>
        </w:rPr>
        <w:t xml:space="preserve"> consultation </w:t>
      </w:r>
      <w:r w:rsidR="00515267">
        <w:rPr>
          <w:rFonts w:ascii="Arial" w:hAnsi="Arial" w:cs="Arial"/>
          <w:sz w:val="22"/>
          <w:szCs w:val="20"/>
          <w:lang w:eastAsia="ar-SA"/>
        </w:rPr>
        <w:t>aimed at reducing fire risk</w:t>
      </w:r>
      <w:r w:rsidR="00275862" w:rsidRPr="008C71D3">
        <w:rPr>
          <w:rFonts w:ascii="Arial" w:hAnsi="Arial" w:cs="Arial"/>
          <w:sz w:val="22"/>
          <w:szCs w:val="20"/>
          <w:lang w:eastAsia="ar-SA"/>
        </w:rPr>
        <w:t>, identi</w:t>
      </w:r>
      <w:r>
        <w:rPr>
          <w:rFonts w:ascii="Arial" w:hAnsi="Arial" w:cs="Arial"/>
          <w:sz w:val="22"/>
          <w:szCs w:val="20"/>
          <w:lang w:eastAsia="ar-SA"/>
        </w:rPr>
        <w:t>fying</w:t>
      </w:r>
      <w:r w:rsidR="00275862" w:rsidRPr="008C71D3">
        <w:rPr>
          <w:rFonts w:ascii="Arial" w:hAnsi="Arial" w:cs="Arial"/>
          <w:sz w:val="22"/>
          <w:szCs w:val="20"/>
          <w:lang w:eastAsia="ar-SA"/>
        </w:rPr>
        <w:t xml:space="preserve"> appropriate key </w:t>
      </w:r>
      <w:r w:rsidR="00127D90" w:rsidRPr="008C71D3">
        <w:rPr>
          <w:rFonts w:ascii="Arial" w:hAnsi="Arial" w:cs="Arial"/>
          <w:sz w:val="22"/>
          <w:szCs w:val="20"/>
          <w:lang w:eastAsia="ar-SA"/>
        </w:rPr>
        <w:t>contacts,</w:t>
      </w:r>
      <w:r w:rsidR="00275862" w:rsidRPr="008C71D3">
        <w:rPr>
          <w:rFonts w:ascii="Arial" w:hAnsi="Arial" w:cs="Arial"/>
          <w:sz w:val="22"/>
          <w:szCs w:val="20"/>
          <w:lang w:eastAsia="ar-SA"/>
        </w:rPr>
        <w:t xml:space="preserve"> and</w:t>
      </w:r>
      <w:r w:rsidR="00F05177">
        <w:rPr>
          <w:rFonts w:ascii="Arial" w:hAnsi="Arial" w:cs="Arial"/>
          <w:sz w:val="22"/>
          <w:szCs w:val="20"/>
          <w:lang w:eastAsia="ar-SA"/>
        </w:rPr>
        <w:t xml:space="preserve"> using creative methods to understand the issues</w:t>
      </w:r>
      <w:r w:rsidR="00260767">
        <w:rPr>
          <w:rFonts w:ascii="Arial" w:hAnsi="Arial" w:cs="Arial"/>
          <w:sz w:val="22"/>
          <w:szCs w:val="20"/>
          <w:lang w:eastAsia="ar-SA"/>
        </w:rPr>
        <w:t xml:space="preserve"> related to specific risk</w:t>
      </w:r>
      <w:r w:rsidR="00665714">
        <w:rPr>
          <w:rFonts w:ascii="Arial" w:hAnsi="Arial" w:cs="Arial"/>
          <w:sz w:val="22"/>
          <w:szCs w:val="20"/>
          <w:lang w:eastAsia="ar-SA"/>
        </w:rPr>
        <w:t xml:space="preserve"> within communities in West Yorkshire.</w:t>
      </w:r>
    </w:p>
    <w:p w14:paraId="6D2D0667" w14:textId="77777777" w:rsidR="00275862" w:rsidRPr="00C208C6" w:rsidRDefault="00275862" w:rsidP="00275862">
      <w:pPr>
        <w:widowControl w:val="0"/>
        <w:tabs>
          <w:tab w:val="left" w:pos="567"/>
        </w:tabs>
        <w:suppressAutoHyphens/>
        <w:autoSpaceDE w:val="0"/>
        <w:ind w:left="567"/>
        <w:rPr>
          <w:rFonts w:ascii="Arial" w:hAnsi="Arial" w:cs="Arial"/>
          <w:color w:val="4BACC6" w:themeColor="accent5"/>
          <w:sz w:val="22"/>
          <w:szCs w:val="20"/>
          <w:lang w:eastAsia="ar-SA"/>
        </w:rPr>
      </w:pPr>
    </w:p>
    <w:p w14:paraId="735B8F88" w14:textId="52436D6C" w:rsidR="00275862" w:rsidRPr="008C71D3" w:rsidRDefault="00275862" w:rsidP="00275862">
      <w:pPr>
        <w:widowControl w:val="0"/>
        <w:numPr>
          <w:ilvl w:val="1"/>
          <w:numId w:val="21"/>
        </w:numPr>
        <w:tabs>
          <w:tab w:val="left" w:pos="567"/>
        </w:tabs>
        <w:suppressAutoHyphens/>
        <w:autoSpaceDE w:val="0"/>
        <w:ind w:left="567" w:hanging="567"/>
        <w:rPr>
          <w:rFonts w:ascii="Arial" w:hAnsi="Arial" w:cs="Arial"/>
          <w:sz w:val="22"/>
          <w:szCs w:val="20"/>
          <w:lang w:eastAsia="ar-SA"/>
        </w:rPr>
      </w:pPr>
      <w:r w:rsidRPr="008C71D3">
        <w:rPr>
          <w:rFonts w:ascii="Arial" w:hAnsi="Arial" w:cs="Arial"/>
          <w:sz w:val="22"/>
          <w:szCs w:val="20"/>
          <w:lang w:eastAsia="ar-SA"/>
        </w:rPr>
        <w:t>To coordinate the development of new, evidence based approaches</w:t>
      </w:r>
      <w:r w:rsidR="009D1B2B">
        <w:rPr>
          <w:rFonts w:ascii="Arial" w:hAnsi="Arial" w:cs="Arial"/>
          <w:sz w:val="22"/>
          <w:szCs w:val="20"/>
          <w:lang w:eastAsia="ar-SA"/>
        </w:rPr>
        <w:t xml:space="preserve"> to risk reduction</w:t>
      </w:r>
      <w:r w:rsidRPr="008C71D3">
        <w:rPr>
          <w:rFonts w:ascii="Arial" w:hAnsi="Arial" w:cs="Arial"/>
          <w:sz w:val="22"/>
          <w:szCs w:val="20"/>
          <w:lang w:eastAsia="ar-SA"/>
        </w:rPr>
        <w:t xml:space="preserve">, communicating </w:t>
      </w:r>
      <w:r w:rsidR="006E3D88">
        <w:rPr>
          <w:rFonts w:ascii="Arial" w:hAnsi="Arial" w:cs="Arial"/>
          <w:sz w:val="22"/>
          <w:szCs w:val="20"/>
          <w:lang w:eastAsia="ar-SA"/>
        </w:rPr>
        <w:t>these</w:t>
      </w:r>
      <w:r w:rsidRPr="008C71D3">
        <w:rPr>
          <w:rFonts w:ascii="Arial" w:hAnsi="Arial" w:cs="Arial"/>
          <w:sz w:val="22"/>
          <w:szCs w:val="20"/>
          <w:lang w:eastAsia="ar-SA"/>
        </w:rPr>
        <w:t xml:space="preserve"> </w:t>
      </w:r>
      <w:r w:rsidR="006E3D88">
        <w:rPr>
          <w:rFonts w:ascii="Arial" w:hAnsi="Arial" w:cs="Arial"/>
          <w:sz w:val="22"/>
          <w:szCs w:val="20"/>
          <w:lang w:eastAsia="ar-SA"/>
        </w:rPr>
        <w:t>with</w:t>
      </w:r>
      <w:r w:rsidRPr="008C71D3">
        <w:rPr>
          <w:rFonts w:ascii="Arial" w:hAnsi="Arial" w:cs="Arial"/>
          <w:sz w:val="22"/>
          <w:szCs w:val="20"/>
          <w:lang w:eastAsia="ar-SA"/>
        </w:rPr>
        <w:t>in the community in collaboration with key stakeholders</w:t>
      </w:r>
      <w:r w:rsidR="006705A4">
        <w:rPr>
          <w:rFonts w:ascii="Arial" w:hAnsi="Arial" w:cs="Arial"/>
          <w:sz w:val="22"/>
          <w:szCs w:val="20"/>
          <w:lang w:eastAsia="ar-SA"/>
        </w:rPr>
        <w:t>.</w:t>
      </w:r>
    </w:p>
    <w:p w14:paraId="1A9E46D3" w14:textId="77777777" w:rsidR="00275862" w:rsidRDefault="00275862" w:rsidP="00275862">
      <w:pPr>
        <w:pStyle w:val="ListParagraph"/>
        <w:rPr>
          <w:rFonts w:ascii="Arial" w:hAnsi="Arial" w:cs="Arial"/>
          <w:color w:val="4BACC6" w:themeColor="accent5"/>
          <w:sz w:val="22"/>
          <w:szCs w:val="20"/>
          <w:lang w:eastAsia="ar-SA"/>
        </w:rPr>
      </w:pPr>
    </w:p>
    <w:p w14:paraId="0A66EB5A" w14:textId="4FD0BA56" w:rsidR="00275862" w:rsidRPr="00FB2E49" w:rsidRDefault="04F884CA" w:rsidP="04F884CA">
      <w:pPr>
        <w:widowControl w:val="0"/>
        <w:numPr>
          <w:ilvl w:val="1"/>
          <w:numId w:val="21"/>
        </w:numPr>
        <w:tabs>
          <w:tab w:val="left" w:pos="567"/>
        </w:tabs>
        <w:suppressAutoHyphens/>
        <w:autoSpaceDE w:val="0"/>
        <w:ind w:left="567" w:hanging="567"/>
        <w:rPr>
          <w:rFonts w:ascii="Arial" w:hAnsi="Arial" w:cs="Arial"/>
          <w:color w:val="000000" w:themeColor="text1"/>
          <w:sz w:val="22"/>
          <w:szCs w:val="22"/>
          <w:lang w:eastAsia="ar-SA"/>
        </w:rPr>
      </w:pPr>
      <w:r w:rsidRPr="04F884CA">
        <w:rPr>
          <w:rFonts w:ascii="Arial" w:hAnsi="Arial" w:cs="Arial"/>
          <w:sz w:val="22"/>
          <w:szCs w:val="22"/>
          <w:lang w:eastAsia="ar-SA"/>
        </w:rPr>
        <w:t>Use analytical skills to interpret data, working closely with PAIT and using the serious incident review process to identify emerging trends in fire risk in the community.</w:t>
      </w:r>
    </w:p>
    <w:p w14:paraId="5F6AEFEF" w14:textId="77777777" w:rsidR="00FB2E49" w:rsidRDefault="00FB2E49" w:rsidP="00FB2E49">
      <w:pPr>
        <w:pStyle w:val="ListParagraph"/>
        <w:rPr>
          <w:rFonts w:ascii="Arial" w:hAnsi="Arial" w:cs="Arial"/>
          <w:color w:val="4BACC6" w:themeColor="accent5"/>
          <w:sz w:val="22"/>
          <w:szCs w:val="20"/>
          <w:lang w:eastAsia="ar-SA"/>
        </w:rPr>
      </w:pPr>
    </w:p>
    <w:p w14:paraId="295F873B" w14:textId="1EBDDCFA" w:rsidR="00275862" w:rsidRPr="008C71D3" w:rsidRDefault="00275862" w:rsidP="00275862">
      <w:pPr>
        <w:widowControl w:val="0"/>
        <w:numPr>
          <w:ilvl w:val="1"/>
          <w:numId w:val="21"/>
        </w:numPr>
        <w:tabs>
          <w:tab w:val="left" w:pos="567"/>
        </w:tabs>
        <w:suppressAutoHyphens/>
        <w:autoSpaceDE w:val="0"/>
        <w:ind w:left="567" w:hanging="567"/>
        <w:rPr>
          <w:rFonts w:ascii="Arial" w:hAnsi="Arial" w:cs="Arial"/>
          <w:sz w:val="22"/>
          <w:szCs w:val="20"/>
          <w:lang w:eastAsia="ar-SA"/>
        </w:rPr>
      </w:pPr>
      <w:r w:rsidRPr="008C71D3">
        <w:rPr>
          <w:rFonts w:ascii="Arial" w:hAnsi="Arial" w:cs="Arial"/>
          <w:sz w:val="22"/>
          <w:szCs w:val="20"/>
          <w:lang w:eastAsia="ar-SA"/>
        </w:rPr>
        <w:t xml:space="preserve">To conduct regular horizon scanning of community activity/ groups, 3rd sector organisations </w:t>
      </w:r>
      <w:r w:rsidR="00A97A0E">
        <w:rPr>
          <w:rFonts w:ascii="Arial" w:hAnsi="Arial" w:cs="Arial"/>
          <w:sz w:val="22"/>
          <w:szCs w:val="20"/>
          <w:lang w:eastAsia="ar-SA"/>
        </w:rPr>
        <w:t>to</w:t>
      </w:r>
      <w:r w:rsidRPr="008C71D3">
        <w:rPr>
          <w:rFonts w:ascii="Arial" w:hAnsi="Arial" w:cs="Arial"/>
          <w:sz w:val="22"/>
          <w:szCs w:val="20"/>
          <w:lang w:eastAsia="ar-SA"/>
        </w:rPr>
        <w:t xml:space="preserve"> identify</w:t>
      </w:r>
      <w:r w:rsidR="006765C4">
        <w:rPr>
          <w:rFonts w:ascii="Arial" w:hAnsi="Arial" w:cs="Arial"/>
          <w:sz w:val="22"/>
          <w:szCs w:val="20"/>
          <w:lang w:eastAsia="ar-SA"/>
        </w:rPr>
        <w:t xml:space="preserve"> </w:t>
      </w:r>
      <w:r w:rsidRPr="008C71D3">
        <w:rPr>
          <w:rFonts w:ascii="Arial" w:hAnsi="Arial" w:cs="Arial"/>
          <w:sz w:val="22"/>
          <w:szCs w:val="20"/>
          <w:lang w:eastAsia="ar-SA"/>
        </w:rPr>
        <w:t>partnership opportunities, trends, issues and gaps in service</w:t>
      </w:r>
      <w:r w:rsidR="006765C4">
        <w:rPr>
          <w:rFonts w:ascii="Arial" w:hAnsi="Arial" w:cs="Arial"/>
          <w:sz w:val="22"/>
          <w:szCs w:val="20"/>
          <w:lang w:eastAsia="ar-SA"/>
        </w:rPr>
        <w:t>.</w:t>
      </w:r>
      <w:r w:rsidRPr="008C71D3">
        <w:rPr>
          <w:rFonts w:ascii="Arial" w:hAnsi="Arial" w:cs="Arial"/>
          <w:sz w:val="22"/>
          <w:szCs w:val="20"/>
          <w:lang w:eastAsia="ar-SA"/>
        </w:rPr>
        <w:t xml:space="preserve">  </w:t>
      </w:r>
    </w:p>
    <w:p w14:paraId="50D3AA5D" w14:textId="77777777" w:rsidR="00275862" w:rsidRDefault="00275862" w:rsidP="00275862">
      <w:pPr>
        <w:pStyle w:val="ListParagraph"/>
        <w:rPr>
          <w:rFonts w:ascii="Arial" w:hAnsi="Arial" w:cs="Arial"/>
          <w:color w:val="4BACC6" w:themeColor="accent5"/>
          <w:sz w:val="22"/>
          <w:szCs w:val="20"/>
          <w:lang w:eastAsia="ar-SA"/>
        </w:rPr>
      </w:pPr>
    </w:p>
    <w:p w14:paraId="633B9A02" w14:textId="6988AA8D" w:rsidR="00275862" w:rsidRPr="008A1CD4" w:rsidRDefault="04F884CA" w:rsidP="04F884CA">
      <w:pPr>
        <w:widowControl w:val="0"/>
        <w:numPr>
          <w:ilvl w:val="1"/>
          <w:numId w:val="21"/>
        </w:numPr>
        <w:tabs>
          <w:tab w:val="left" w:pos="567"/>
        </w:tabs>
        <w:suppressAutoHyphens/>
        <w:autoSpaceDE w:val="0"/>
        <w:ind w:left="567" w:hanging="567"/>
        <w:rPr>
          <w:rFonts w:ascii="Arial" w:hAnsi="Arial" w:cs="Arial"/>
          <w:color w:val="000000" w:themeColor="text1"/>
          <w:sz w:val="22"/>
          <w:szCs w:val="22"/>
          <w:lang w:eastAsia="ar-SA"/>
        </w:rPr>
      </w:pPr>
      <w:r w:rsidRPr="04F884CA">
        <w:rPr>
          <w:rFonts w:ascii="Arial" w:hAnsi="Arial" w:cs="Arial"/>
          <w:sz w:val="22"/>
          <w:szCs w:val="22"/>
          <w:lang w:eastAsia="ar-SA"/>
        </w:rPr>
        <w:t>Work with District Prevention Managers to identify and developing local partnership opportunities, in line with organisational policies and national legislative requirements (GDPR).</w:t>
      </w:r>
    </w:p>
    <w:p w14:paraId="009031F8" w14:textId="77777777" w:rsidR="00275862" w:rsidRDefault="00275862" w:rsidP="00275862">
      <w:pPr>
        <w:pStyle w:val="ListParagraph"/>
        <w:rPr>
          <w:rFonts w:ascii="Arial" w:hAnsi="Arial" w:cs="Arial"/>
          <w:color w:val="4BACC6" w:themeColor="accent5"/>
          <w:sz w:val="22"/>
          <w:szCs w:val="20"/>
          <w:lang w:eastAsia="ar-SA"/>
        </w:rPr>
      </w:pPr>
    </w:p>
    <w:p w14:paraId="36D9B882" w14:textId="3E808EC4" w:rsidR="00275862" w:rsidRPr="008C71D3" w:rsidRDefault="00275862" w:rsidP="00275862">
      <w:pPr>
        <w:widowControl w:val="0"/>
        <w:numPr>
          <w:ilvl w:val="1"/>
          <w:numId w:val="21"/>
        </w:numPr>
        <w:tabs>
          <w:tab w:val="left" w:pos="567"/>
        </w:tabs>
        <w:suppressAutoHyphens/>
        <w:autoSpaceDE w:val="0"/>
        <w:ind w:left="567" w:hanging="567"/>
        <w:rPr>
          <w:rFonts w:ascii="Arial" w:hAnsi="Arial" w:cs="Arial"/>
          <w:sz w:val="22"/>
          <w:szCs w:val="20"/>
          <w:lang w:eastAsia="ar-SA"/>
        </w:rPr>
      </w:pPr>
      <w:r w:rsidRPr="008C71D3">
        <w:rPr>
          <w:rFonts w:ascii="Arial" w:hAnsi="Arial" w:cs="Arial"/>
          <w:sz w:val="22"/>
          <w:szCs w:val="20"/>
          <w:lang w:eastAsia="ar-SA"/>
        </w:rPr>
        <w:t>To carry out regular consultation with community groups to assist the development of communication strategies and development of best practice</w:t>
      </w:r>
      <w:r w:rsidR="00DB4CFA">
        <w:rPr>
          <w:rFonts w:ascii="Arial" w:hAnsi="Arial" w:cs="Arial"/>
          <w:sz w:val="22"/>
          <w:szCs w:val="20"/>
          <w:lang w:eastAsia="ar-SA"/>
        </w:rPr>
        <w:t>.</w:t>
      </w:r>
    </w:p>
    <w:p w14:paraId="59881CA8" w14:textId="77777777" w:rsidR="00275862" w:rsidRPr="008C71D3" w:rsidRDefault="00275862" w:rsidP="00275862">
      <w:pPr>
        <w:pStyle w:val="ListParagraph"/>
        <w:rPr>
          <w:rFonts w:ascii="Arial" w:hAnsi="Arial" w:cs="Arial"/>
          <w:sz w:val="22"/>
          <w:szCs w:val="20"/>
          <w:lang w:eastAsia="ar-SA"/>
        </w:rPr>
      </w:pPr>
    </w:p>
    <w:p w14:paraId="55C03EA2" w14:textId="285237E1" w:rsidR="00275862" w:rsidRPr="008C71D3" w:rsidRDefault="00275862" w:rsidP="00275862">
      <w:pPr>
        <w:widowControl w:val="0"/>
        <w:numPr>
          <w:ilvl w:val="1"/>
          <w:numId w:val="21"/>
        </w:numPr>
        <w:tabs>
          <w:tab w:val="left" w:pos="567"/>
        </w:tabs>
        <w:suppressAutoHyphens/>
        <w:autoSpaceDE w:val="0"/>
        <w:ind w:left="567" w:hanging="567"/>
        <w:rPr>
          <w:rFonts w:ascii="Arial" w:hAnsi="Arial" w:cs="Arial"/>
          <w:sz w:val="22"/>
          <w:szCs w:val="20"/>
          <w:lang w:eastAsia="ar-SA"/>
        </w:rPr>
      </w:pPr>
      <w:r w:rsidRPr="008C71D3">
        <w:rPr>
          <w:rFonts w:ascii="Arial" w:hAnsi="Arial" w:cs="Arial"/>
          <w:sz w:val="22"/>
          <w:szCs w:val="20"/>
          <w:lang w:eastAsia="ar-SA"/>
        </w:rPr>
        <w:t xml:space="preserve">To represent WYFRS at NFCC national forums and regional meetings and other inter-agency meetings on risk reduction, leading meetings where required. </w:t>
      </w:r>
    </w:p>
    <w:p w14:paraId="4B2FB261" w14:textId="77777777" w:rsidR="00275862" w:rsidRDefault="00275862" w:rsidP="00275862">
      <w:pPr>
        <w:pStyle w:val="ListParagraph"/>
        <w:rPr>
          <w:rFonts w:ascii="Arial" w:hAnsi="Arial" w:cs="Arial"/>
          <w:color w:val="4BACC6" w:themeColor="accent5"/>
          <w:sz w:val="22"/>
          <w:szCs w:val="20"/>
          <w:lang w:eastAsia="ar-SA"/>
        </w:rPr>
      </w:pPr>
    </w:p>
    <w:p w14:paraId="7FDB11CB" w14:textId="4C46A4F2" w:rsidR="00275862" w:rsidRPr="004468D7" w:rsidRDefault="00275862" w:rsidP="00275862">
      <w:pPr>
        <w:widowControl w:val="0"/>
        <w:numPr>
          <w:ilvl w:val="1"/>
          <w:numId w:val="21"/>
        </w:numPr>
        <w:tabs>
          <w:tab w:val="left" w:pos="567"/>
        </w:tabs>
        <w:suppressAutoHyphens/>
        <w:autoSpaceDE w:val="0"/>
        <w:ind w:left="567" w:hanging="567"/>
        <w:rPr>
          <w:rFonts w:ascii="Arial" w:hAnsi="Arial" w:cs="Arial"/>
          <w:sz w:val="22"/>
          <w:szCs w:val="20"/>
          <w:lang w:eastAsia="ar-SA"/>
        </w:rPr>
      </w:pPr>
      <w:r w:rsidRPr="004468D7">
        <w:rPr>
          <w:rFonts w:ascii="Arial" w:hAnsi="Arial" w:cs="Arial"/>
          <w:sz w:val="22"/>
          <w:szCs w:val="20"/>
          <w:lang w:eastAsia="ar-SA"/>
        </w:rPr>
        <w:t xml:space="preserve">Lead on the development, </w:t>
      </w:r>
      <w:r w:rsidR="00127D90" w:rsidRPr="004468D7">
        <w:rPr>
          <w:rFonts w:ascii="Arial" w:hAnsi="Arial" w:cs="Arial"/>
          <w:sz w:val="22"/>
          <w:szCs w:val="20"/>
          <w:lang w:eastAsia="ar-SA"/>
        </w:rPr>
        <w:t>implementation,</w:t>
      </w:r>
      <w:r w:rsidRPr="004468D7">
        <w:rPr>
          <w:rFonts w:ascii="Arial" w:hAnsi="Arial" w:cs="Arial"/>
          <w:sz w:val="22"/>
          <w:szCs w:val="20"/>
          <w:lang w:eastAsia="ar-SA"/>
        </w:rPr>
        <w:t xml:space="preserve"> and evaluation of a range of </w:t>
      </w:r>
      <w:r w:rsidR="00006F59">
        <w:rPr>
          <w:rFonts w:ascii="Arial" w:hAnsi="Arial" w:cs="Arial"/>
          <w:sz w:val="22"/>
          <w:szCs w:val="20"/>
          <w:lang w:eastAsia="ar-SA"/>
        </w:rPr>
        <w:t>projects</w:t>
      </w:r>
      <w:r w:rsidRPr="004468D7">
        <w:rPr>
          <w:rFonts w:ascii="Arial" w:hAnsi="Arial" w:cs="Arial"/>
          <w:sz w:val="22"/>
          <w:szCs w:val="20"/>
          <w:lang w:eastAsia="ar-SA"/>
        </w:rPr>
        <w:t xml:space="preserve"> which generate opportunities to improve </w:t>
      </w:r>
      <w:r w:rsidR="00C9337B">
        <w:rPr>
          <w:rFonts w:ascii="Arial" w:hAnsi="Arial" w:cs="Arial"/>
          <w:sz w:val="22"/>
          <w:szCs w:val="20"/>
          <w:lang w:eastAsia="ar-SA"/>
        </w:rPr>
        <w:t xml:space="preserve">service </w:t>
      </w:r>
      <w:r w:rsidRPr="004468D7">
        <w:rPr>
          <w:rFonts w:ascii="Arial" w:hAnsi="Arial" w:cs="Arial"/>
          <w:sz w:val="22"/>
          <w:szCs w:val="20"/>
          <w:lang w:eastAsia="ar-SA"/>
        </w:rPr>
        <w:t>and to address areas of greatest risk</w:t>
      </w:r>
      <w:r w:rsidR="009C35A1">
        <w:rPr>
          <w:rFonts w:ascii="Arial" w:hAnsi="Arial" w:cs="Arial"/>
          <w:sz w:val="22"/>
          <w:szCs w:val="20"/>
          <w:lang w:eastAsia="ar-SA"/>
        </w:rPr>
        <w:t>.</w:t>
      </w:r>
    </w:p>
    <w:p w14:paraId="1246A1CB" w14:textId="77777777" w:rsidR="00275862" w:rsidRPr="004468D7" w:rsidRDefault="00275862" w:rsidP="00275862">
      <w:pPr>
        <w:widowControl w:val="0"/>
        <w:tabs>
          <w:tab w:val="left" w:pos="567"/>
        </w:tabs>
        <w:suppressAutoHyphens/>
        <w:autoSpaceDE w:val="0"/>
        <w:ind w:left="567"/>
        <w:rPr>
          <w:rFonts w:ascii="Arial" w:hAnsi="Arial" w:cs="Arial"/>
          <w:sz w:val="22"/>
          <w:szCs w:val="20"/>
          <w:lang w:eastAsia="ar-SA"/>
        </w:rPr>
      </w:pPr>
    </w:p>
    <w:p w14:paraId="7EF2B9A2" w14:textId="78A5A520" w:rsidR="00275862" w:rsidRDefault="00275862" w:rsidP="00DE6343">
      <w:pPr>
        <w:widowControl w:val="0"/>
        <w:numPr>
          <w:ilvl w:val="1"/>
          <w:numId w:val="21"/>
        </w:numPr>
        <w:tabs>
          <w:tab w:val="left" w:pos="567"/>
        </w:tabs>
        <w:suppressAutoHyphens/>
        <w:autoSpaceDE w:val="0"/>
        <w:ind w:left="567" w:hanging="567"/>
        <w:rPr>
          <w:rFonts w:ascii="Arial" w:hAnsi="Arial" w:cs="Arial"/>
          <w:sz w:val="22"/>
          <w:szCs w:val="20"/>
          <w:lang w:eastAsia="ar-SA"/>
        </w:rPr>
      </w:pPr>
      <w:r w:rsidRPr="00601BD3">
        <w:rPr>
          <w:rFonts w:ascii="Arial" w:hAnsi="Arial" w:cs="Arial"/>
          <w:sz w:val="22"/>
          <w:szCs w:val="20"/>
          <w:lang w:eastAsia="ar-SA"/>
        </w:rPr>
        <w:t xml:space="preserve">To work with the PAIT Policy Coordinator on the development and </w:t>
      </w:r>
      <w:r w:rsidR="00FC6C43">
        <w:rPr>
          <w:rFonts w:ascii="Arial" w:hAnsi="Arial" w:cs="Arial"/>
          <w:sz w:val="22"/>
          <w:szCs w:val="20"/>
          <w:lang w:eastAsia="ar-SA"/>
        </w:rPr>
        <w:t>implementation</w:t>
      </w:r>
      <w:r w:rsidRPr="00601BD3">
        <w:rPr>
          <w:rFonts w:ascii="Arial" w:hAnsi="Arial" w:cs="Arial"/>
          <w:sz w:val="22"/>
          <w:szCs w:val="20"/>
          <w:lang w:eastAsia="ar-SA"/>
        </w:rPr>
        <w:t xml:space="preserve"> of appropriate guidance, procedures and policies</w:t>
      </w:r>
      <w:r w:rsidR="00601BD3">
        <w:rPr>
          <w:rFonts w:ascii="Arial" w:hAnsi="Arial" w:cs="Arial"/>
          <w:sz w:val="22"/>
          <w:szCs w:val="20"/>
          <w:lang w:eastAsia="ar-SA"/>
        </w:rPr>
        <w:t>.</w:t>
      </w:r>
      <w:r w:rsidRPr="00601BD3">
        <w:rPr>
          <w:rFonts w:ascii="Arial" w:hAnsi="Arial" w:cs="Arial"/>
          <w:sz w:val="22"/>
          <w:szCs w:val="20"/>
          <w:lang w:eastAsia="ar-SA"/>
        </w:rPr>
        <w:t xml:space="preserve"> </w:t>
      </w:r>
    </w:p>
    <w:p w14:paraId="7A059CD2" w14:textId="77777777" w:rsidR="00601BD3" w:rsidRDefault="00601BD3" w:rsidP="00601BD3">
      <w:pPr>
        <w:pStyle w:val="ListParagraph"/>
        <w:rPr>
          <w:rFonts w:ascii="Arial" w:hAnsi="Arial" w:cs="Arial"/>
          <w:sz w:val="22"/>
          <w:szCs w:val="20"/>
          <w:lang w:eastAsia="ar-SA"/>
        </w:rPr>
      </w:pPr>
    </w:p>
    <w:p w14:paraId="40C8722A" w14:textId="77777777" w:rsidR="00275862" w:rsidRPr="004468D7" w:rsidRDefault="00275862" w:rsidP="00275862">
      <w:pPr>
        <w:widowControl w:val="0"/>
        <w:numPr>
          <w:ilvl w:val="1"/>
          <w:numId w:val="21"/>
        </w:numPr>
        <w:tabs>
          <w:tab w:val="left" w:pos="567"/>
        </w:tabs>
        <w:suppressAutoHyphens/>
        <w:autoSpaceDE w:val="0"/>
        <w:ind w:left="567" w:hanging="567"/>
        <w:rPr>
          <w:rFonts w:ascii="Arial" w:hAnsi="Arial" w:cs="Arial"/>
          <w:sz w:val="22"/>
          <w:szCs w:val="20"/>
          <w:lang w:eastAsia="ar-SA"/>
        </w:rPr>
      </w:pPr>
      <w:r w:rsidRPr="004468D7">
        <w:rPr>
          <w:rFonts w:ascii="Arial" w:hAnsi="Arial" w:cs="Arial"/>
          <w:sz w:val="22"/>
          <w:szCs w:val="20"/>
          <w:lang w:eastAsia="ar-SA"/>
        </w:rPr>
        <w:t xml:space="preserve">To ensure </w:t>
      </w:r>
      <w:r>
        <w:rPr>
          <w:rFonts w:ascii="Arial" w:hAnsi="Arial" w:cs="Arial"/>
          <w:sz w:val="22"/>
          <w:szCs w:val="20"/>
          <w:lang w:eastAsia="ar-SA"/>
        </w:rPr>
        <w:t>all projects</w:t>
      </w:r>
      <w:r w:rsidRPr="004468D7">
        <w:rPr>
          <w:rFonts w:ascii="Arial" w:hAnsi="Arial" w:cs="Arial"/>
          <w:sz w:val="22"/>
          <w:szCs w:val="20"/>
          <w:lang w:eastAsia="ar-SA"/>
        </w:rPr>
        <w:t xml:space="preserve"> are effectively performance managed</w:t>
      </w:r>
      <w:r>
        <w:rPr>
          <w:rFonts w:ascii="Arial" w:hAnsi="Arial" w:cs="Arial"/>
          <w:sz w:val="22"/>
          <w:szCs w:val="20"/>
          <w:lang w:eastAsia="ar-SA"/>
        </w:rPr>
        <w:t>,</w:t>
      </w:r>
      <w:r w:rsidRPr="004468D7">
        <w:rPr>
          <w:rFonts w:ascii="Arial" w:hAnsi="Arial" w:cs="Arial"/>
          <w:sz w:val="22"/>
          <w:szCs w:val="20"/>
          <w:lang w:eastAsia="ar-SA"/>
        </w:rPr>
        <w:t xml:space="preserve"> fully evaluated and key learning is highlighted and effectively communicated to appropriate teams.</w:t>
      </w:r>
    </w:p>
    <w:p w14:paraId="64D087E7" w14:textId="77777777" w:rsidR="00275862" w:rsidRPr="004468D7" w:rsidRDefault="00275862" w:rsidP="00275862">
      <w:pPr>
        <w:pStyle w:val="ListParagraph"/>
        <w:rPr>
          <w:rFonts w:ascii="Arial" w:hAnsi="Arial" w:cs="Arial"/>
          <w:sz w:val="22"/>
          <w:szCs w:val="20"/>
          <w:lang w:eastAsia="ar-SA"/>
        </w:rPr>
      </w:pPr>
    </w:p>
    <w:p w14:paraId="2EFA902C" w14:textId="6139BE8C" w:rsidR="00275862" w:rsidRPr="008C71D3" w:rsidRDefault="00275862" w:rsidP="00275862">
      <w:pPr>
        <w:widowControl w:val="0"/>
        <w:numPr>
          <w:ilvl w:val="1"/>
          <w:numId w:val="21"/>
        </w:numPr>
        <w:tabs>
          <w:tab w:val="left" w:pos="567"/>
        </w:tabs>
        <w:suppressAutoHyphens/>
        <w:autoSpaceDE w:val="0"/>
        <w:ind w:left="567" w:hanging="567"/>
        <w:rPr>
          <w:rFonts w:ascii="Arial" w:hAnsi="Arial" w:cs="Arial"/>
          <w:sz w:val="22"/>
          <w:szCs w:val="20"/>
          <w:lang w:eastAsia="ar-SA"/>
        </w:rPr>
      </w:pPr>
      <w:r w:rsidRPr="008C71D3">
        <w:rPr>
          <w:rFonts w:ascii="Arial" w:hAnsi="Arial" w:cs="Arial"/>
          <w:sz w:val="22"/>
          <w:szCs w:val="20"/>
          <w:lang w:eastAsia="ar-SA"/>
        </w:rPr>
        <w:t>Responsible for day to day tasking and supervision of the PAIT Administrator</w:t>
      </w:r>
      <w:r w:rsidR="00127D90">
        <w:rPr>
          <w:rFonts w:ascii="Arial" w:hAnsi="Arial" w:cs="Arial"/>
          <w:sz w:val="22"/>
          <w:szCs w:val="20"/>
          <w:lang w:eastAsia="ar-SA"/>
        </w:rPr>
        <w:t>, i</w:t>
      </w:r>
      <w:r w:rsidRPr="008C71D3">
        <w:rPr>
          <w:rFonts w:ascii="Arial" w:hAnsi="Arial" w:cs="Arial"/>
          <w:sz w:val="22"/>
          <w:szCs w:val="20"/>
          <w:lang w:eastAsia="ar-SA"/>
        </w:rPr>
        <w:t>ncluding developmental and project support.</w:t>
      </w:r>
    </w:p>
    <w:p w14:paraId="5D79A6FF" w14:textId="77777777" w:rsidR="00275862" w:rsidRPr="004468D7" w:rsidRDefault="00275862" w:rsidP="00275862">
      <w:pPr>
        <w:widowControl w:val="0"/>
        <w:tabs>
          <w:tab w:val="left" w:pos="567"/>
        </w:tabs>
        <w:suppressAutoHyphens/>
        <w:autoSpaceDE w:val="0"/>
        <w:rPr>
          <w:rFonts w:ascii="Arial" w:hAnsi="Arial" w:cs="Arial"/>
          <w:sz w:val="22"/>
          <w:szCs w:val="20"/>
          <w:lang w:eastAsia="ar-SA"/>
        </w:rPr>
      </w:pPr>
    </w:p>
    <w:p w14:paraId="237B6DB0" w14:textId="46F1A4A8" w:rsidR="00275862" w:rsidRPr="004468D7" w:rsidRDefault="00275862" w:rsidP="00275862">
      <w:pPr>
        <w:widowControl w:val="0"/>
        <w:numPr>
          <w:ilvl w:val="1"/>
          <w:numId w:val="21"/>
        </w:numPr>
        <w:tabs>
          <w:tab w:val="left" w:pos="567"/>
        </w:tabs>
        <w:suppressAutoHyphens/>
        <w:autoSpaceDE w:val="0"/>
        <w:ind w:left="567" w:hanging="567"/>
        <w:rPr>
          <w:rFonts w:ascii="Arial" w:hAnsi="Arial" w:cs="Arial"/>
          <w:sz w:val="22"/>
          <w:szCs w:val="20"/>
          <w:lang w:eastAsia="ar-SA"/>
        </w:rPr>
      </w:pPr>
      <w:r w:rsidRPr="004468D7">
        <w:rPr>
          <w:rFonts w:ascii="Arial" w:hAnsi="Arial" w:cs="Arial"/>
          <w:sz w:val="22"/>
          <w:szCs w:val="20"/>
          <w:lang w:eastAsia="ar-SA"/>
        </w:rPr>
        <w:t xml:space="preserve">To </w:t>
      </w:r>
      <w:r>
        <w:rPr>
          <w:rFonts w:ascii="Arial" w:hAnsi="Arial" w:cs="Arial"/>
          <w:sz w:val="22"/>
          <w:szCs w:val="20"/>
          <w:lang w:eastAsia="ar-SA"/>
        </w:rPr>
        <w:t xml:space="preserve">oversee the </w:t>
      </w:r>
      <w:r w:rsidRPr="004468D7">
        <w:rPr>
          <w:rFonts w:ascii="Arial" w:hAnsi="Arial" w:cs="Arial"/>
          <w:sz w:val="22"/>
          <w:szCs w:val="20"/>
          <w:lang w:eastAsia="ar-SA"/>
        </w:rPr>
        <w:t>Prevention</w:t>
      </w:r>
      <w:r w:rsidR="00925042">
        <w:rPr>
          <w:rFonts w:ascii="Arial" w:hAnsi="Arial" w:cs="Arial"/>
          <w:sz w:val="22"/>
          <w:szCs w:val="20"/>
          <w:lang w:eastAsia="ar-SA"/>
        </w:rPr>
        <w:t xml:space="preserve"> risk based consultation</w:t>
      </w:r>
      <w:r w:rsidRPr="004468D7">
        <w:rPr>
          <w:rFonts w:ascii="Arial" w:hAnsi="Arial" w:cs="Arial"/>
          <w:sz w:val="22"/>
          <w:szCs w:val="20"/>
          <w:lang w:eastAsia="ar-SA"/>
        </w:rPr>
        <w:t xml:space="preserve"> budget. </w:t>
      </w:r>
    </w:p>
    <w:p w14:paraId="512BB421" w14:textId="77777777" w:rsidR="00275862" w:rsidRPr="004468D7" w:rsidRDefault="00275862" w:rsidP="00275862">
      <w:pPr>
        <w:widowControl w:val="0"/>
        <w:tabs>
          <w:tab w:val="left" w:pos="567"/>
        </w:tabs>
        <w:suppressAutoHyphens/>
        <w:autoSpaceDE w:val="0"/>
        <w:ind w:left="567"/>
        <w:rPr>
          <w:rFonts w:ascii="Arial" w:hAnsi="Arial" w:cs="Arial"/>
          <w:sz w:val="22"/>
          <w:szCs w:val="20"/>
          <w:lang w:eastAsia="ar-SA"/>
        </w:rPr>
      </w:pPr>
    </w:p>
    <w:p w14:paraId="14AA42DD" w14:textId="5ADB0A23" w:rsidR="00275862" w:rsidRPr="004468D7" w:rsidRDefault="00275862" w:rsidP="00275862">
      <w:pPr>
        <w:widowControl w:val="0"/>
        <w:numPr>
          <w:ilvl w:val="1"/>
          <w:numId w:val="21"/>
        </w:numPr>
        <w:tabs>
          <w:tab w:val="left" w:pos="567"/>
        </w:tabs>
        <w:suppressAutoHyphens/>
        <w:autoSpaceDE w:val="0"/>
        <w:ind w:left="567" w:hanging="567"/>
        <w:rPr>
          <w:rFonts w:ascii="Arial" w:hAnsi="Arial" w:cs="Arial"/>
          <w:sz w:val="22"/>
          <w:szCs w:val="20"/>
          <w:lang w:eastAsia="ar-SA"/>
        </w:rPr>
      </w:pPr>
      <w:r w:rsidRPr="004468D7">
        <w:rPr>
          <w:rFonts w:ascii="Arial" w:hAnsi="Arial" w:cs="Arial"/>
          <w:sz w:val="22"/>
          <w:szCs w:val="20"/>
          <w:lang w:eastAsia="ar-SA"/>
        </w:rPr>
        <w:t xml:space="preserve">To identify funding opportunities to support the development of </w:t>
      </w:r>
      <w:r w:rsidR="00086F93">
        <w:rPr>
          <w:rFonts w:ascii="Arial" w:hAnsi="Arial" w:cs="Arial"/>
          <w:sz w:val="22"/>
          <w:szCs w:val="20"/>
          <w:lang w:eastAsia="ar-SA"/>
        </w:rPr>
        <w:t>risk reduction</w:t>
      </w:r>
      <w:r w:rsidRPr="004468D7">
        <w:rPr>
          <w:rFonts w:ascii="Arial" w:hAnsi="Arial" w:cs="Arial"/>
          <w:sz w:val="22"/>
          <w:szCs w:val="20"/>
          <w:lang w:eastAsia="ar-SA"/>
        </w:rPr>
        <w:t xml:space="preserve"> activity within WYFRS.</w:t>
      </w:r>
    </w:p>
    <w:p w14:paraId="62D3C8D6" w14:textId="77777777" w:rsidR="00275862" w:rsidRPr="004468D7" w:rsidRDefault="00275862" w:rsidP="00275862">
      <w:pPr>
        <w:widowControl w:val="0"/>
        <w:tabs>
          <w:tab w:val="left" w:pos="567"/>
        </w:tabs>
        <w:suppressAutoHyphens/>
        <w:autoSpaceDE w:val="0"/>
        <w:ind w:left="567"/>
        <w:rPr>
          <w:rFonts w:ascii="Arial" w:hAnsi="Arial" w:cs="Arial"/>
          <w:sz w:val="22"/>
          <w:szCs w:val="20"/>
          <w:lang w:eastAsia="ar-SA"/>
        </w:rPr>
      </w:pPr>
    </w:p>
    <w:p w14:paraId="71CCAE8D" w14:textId="5AB90BEB" w:rsidR="00275862" w:rsidRPr="008C71D3" w:rsidRDefault="00275862" w:rsidP="00275862">
      <w:pPr>
        <w:widowControl w:val="0"/>
        <w:numPr>
          <w:ilvl w:val="1"/>
          <w:numId w:val="21"/>
        </w:numPr>
        <w:tabs>
          <w:tab w:val="left" w:pos="567"/>
        </w:tabs>
        <w:suppressAutoHyphens/>
        <w:autoSpaceDE w:val="0"/>
        <w:ind w:left="567" w:hanging="567"/>
        <w:rPr>
          <w:rFonts w:ascii="Arial" w:hAnsi="Arial" w:cs="Arial"/>
          <w:sz w:val="22"/>
          <w:szCs w:val="20"/>
          <w:lang w:eastAsia="ar-SA"/>
        </w:rPr>
      </w:pPr>
      <w:r w:rsidRPr="008C71D3">
        <w:rPr>
          <w:rFonts w:ascii="Arial" w:hAnsi="Arial" w:cs="Arial"/>
          <w:sz w:val="22"/>
          <w:szCs w:val="20"/>
          <w:lang w:eastAsia="ar-SA"/>
        </w:rPr>
        <w:t>Undertake research as required, interpreting complex information to produce written reports, programme updates, case studies, areas of best practice and identify recommendations for varied audiences</w:t>
      </w:r>
      <w:r w:rsidR="00E61355">
        <w:rPr>
          <w:rFonts w:ascii="Arial" w:hAnsi="Arial" w:cs="Arial"/>
          <w:sz w:val="22"/>
          <w:szCs w:val="20"/>
          <w:lang w:eastAsia="ar-SA"/>
        </w:rPr>
        <w:t xml:space="preserve"> including senior management</w:t>
      </w:r>
      <w:r w:rsidRPr="008C71D3">
        <w:rPr>
          <w:rFonts w:ascii="Arial" w:hAnsi="Arial" w:cs="Arial"/>
          <w:sz w:val="22"/>
          <w:szCs w:val="20"/>
          <w:lang w:eastAsia="ar-SA"/>
        </w:rPr>
        <w:t>.</w:t>
      </w:r>
    </w:p>
    <w:p w14:paraId="54515E3E" w14:textId="77777777" w:rsidR="00275862" w:rsidRPr="00F40A63" w:rsidRDefault="00275862" w:rsidP="00275862">
      <w:pPr>
        <w:widowControl w:val="0"/>
        <w:tabs>
          <w:tab w:val="left" w:pos="567"/>
        </w:tabs>
        <w:suppressAutoHyphens/>
        <w:autoSpaceDE w:val="0"/>
        <w:rPr>
          <w:rFonts w:ascii="Arial" w:hAnsi="Arial" w:cs="Arial"/>
          <w:color w:val="4BACC6" w:themeColor="accent5"/>
          <w:sz w:val="22"/>
          <w:szCs w:val="20"/>
          <w:lang w:eastAsia="ar-SA"/>
        </w:rPr>
      </w:pPr>
    </w:p>
    <w:p w14:paraId="509956A6" w14:textId="481E5587" w:rsidR="00275862" w:rsidRPr="004468D7" w:rsidRDefault="00275862" w:rsidP="00275862">
      <w:pPr>
        <w:widowControl w:val="0"/>
        <w:numPr>
          <w:ilvl w:val="1"/>
          <w:numId w:val="21"/>
        </w:numPr>
        <w:tabs>
          <w:tab w:val="left" w:pos="567"/>
        </w:tabs>
        <w:suppressAutoHyphens/>
        <w:autoSpaceDE w:val="0"/>
        <w:ind w:left="567" w:hanging="567"/>
        <w:rPr>
          <w:rFonts w:ascii="Arial" w:hAnsi="Arial" w:cs="Arial"/>
          <w:sz w:val="22"/>
          <w:szCs w:val="20"/>
          <w:lang w:eastAsia="ar-SA"/>
        </w:rPr>
      </w:pPr>
      <w:r>
        <w:rPr>
          <w:rFonts w:ascii="Arial" w:hAnsi="Arial" w:cs="Arial"/>
          <w:spacing w:val="-3"/>
          <w:sz w:val="22"/>
          <w:lang w:eastAsia="ar-SA"/>
        </w:rPr>
        <w:t>Act as subject matter expert and provide</w:t>
      </w:r>
      <w:r w:rsidRPr="004468D7">
        <w:rPr>
          <w:rFonts w:ascii="Arial" w:hAnsi="Arial" w:cs="Arial"/>
          <w:spacing w:val="-3"/>
          <w:sz w:val="22"/>
          <w:lang w:eastAsia="ar-SA"/>
        </w:rPr>
        <w:t xml:space="preserve"> advice and support </w:t>
      </w:r>
      <w:r w:rsidRPr="004468D7">
        <w:rPr>
          <w:rFonts w:ascii="Arial" w:hAnsi="Arial" w:cs="Arial"/>
          <w:sz w:val="22"/>
          <w:szCs w:val="20"/>
          <w:lang w:eastAsia="ar-SA"/>
        </w:rPr>
        <w:t xml:space="preserve">to Operational crews and Prevention Department on </w:t>
      </w:r>
      <w:r w:rsidR="009075D8">
        <w:rPr>
          <w:rFonts w:ascii="Arial" w:hAnsi="Arial" w:cs="Arial"/>
          <w:sz w:val="22"/>
          <w:szCs w:val="20"/>
          <w:lang w:eastAsia="ar-SA"/>
        </w:rPr>
        <w:t xml:space="preserve">community </w:t>
      </w:r>
      <w:r w:rsidRPr="004468D7">
        <w:rPr>
          <w:rFonts w:ascii="Arial" w:hAnsi="Arial" w:cs="Arial"/>
          <w:sz w:val="22"/>
          <w:szCs w:val="20"/>
          <w:lang w:eastAsia="ar-SA"/>
        </w:rPr>
        <w:t xml:space="preserve">based </w:t>
      </w:r>
      <w:r w:rsidR="009075D8">
        <w:rPr>
          <w:rFonts w:ascii="Arial" w:hAnsi="Arial" w:cs="Arial"/>
          <w:sz w:val="22"/>
          <w:szCs w:val="20"/>
          <w:lang w:eastAsia="ar-SA"/>
        </w:rPr>
        <w:t xml:space="preserve">risk reduction </w:t>
      </w:r>
      <w:r w:rsidRPr="004468D7">
        <w:rPr>
          <w:rFonts w:ascii="Arial" w:hAnsi="Arial" w:cs="Arial"/>
          <w:sz w:val="22"/>
          <w:szCs w:val="20"/>
          <w:lang w:eastAsia="ar-SA"/>
        </w:rPr>
        <w:t>activities</w:t>
      </w:r>
      <w:r w:rsidR="009075D8">
        <w:rPr>
          <w:rFonts w:ascii="Arial" w:hAnsi="Arial" w:cs="Arial"/>
          <w:sz w:val="22"/>
          <w:szCs w:val="20"/>
          <w:lang w:eastAsia="ar-SA"/>
        </w:rPr>
        <w:t>.</w:t>
      </w:r>
    </w:p>
    <w:p w14:paraId="259E0E40" w14:textId="77777777" w:rsidR="00275862" w:rsidRDefault="00275862" w:rsidP="00275862">
      <w:pPr>
        <w:widowControl w:val="0"/>
        <w:tabs>
          <w:tab w:val="left" w:pos="567"/>
        </w:tabs>
        <w:suppressAutoHyphens/>
        <w:autoSpaceDE w:val="0"/>
        <w:ind w:left="567"/>
        <w:rPr>
          <w:rFonts w:ascii="Arial" w:hAnsi="Arial" w:cs="Arial"/>
          <w:sz w:val="22"/>
          <w:szCs w:val="20"/>
          <w:lang w:eastAsia="ar-SA"/>
        </w:rPr>
      </w:pPr>
    </w:p>
    <w:p w14:paraId="0B8F6824" w14:textId="0253B4EE" w:rsidR="00275862" w:rsidRDefault="00275862" w:rsidP="00275862">
      <w:pPr>
        <w:widowControl w:val="0"/>
        <w:numPr>
          <w:ilvl w:val="1"/>
          <w:numId w:val="21"/>
        </w:numPr>
        <w:tabs>
          <w:tab w:val="left" w:pos="567"/>
        </w:tabs>
        <w:suppressAutoHyphens/>
        <w:autoSpaceDE w:val="0"/>
        <w:ind w:left="567" w:hanging="567"/>
        <w:rPr>
          <w:rFonts w:ascii="Arial" w:hAnsi="Arial" w:cs="Arial"/>
          <w:sz w:val="22"/>
          <w:szCs w:val="20"/>
          <w:lang w:eastAsia="ar-SA"/>
        </w:rPr>
      </w:pPr>
      <w:r w:rsidRPr="004468D7">
        <w:rPr>
          <w:rFonts w:ascii="Arial" w:hAnsi="Arial" w:cs="Arial"/>
          <w:sz w:val="22"/>
          <w:szCs w:val="20"/>
          <w:lang w:eastAsia="ar-SA"/>
        </w:rPr>
        <w:t xml:space="preserve">To co-ordinate the Customer Satisfaction Survey as part of the Quality Assurance programme, </w:t>
      </w:r>
      <w:r>
        <w:rPr>
          <w:rFonts w:ascii="Arial" w:hAnsi="Arial" w:cs="Arial"/>
          <w:sz w:val="22"/>
          <w:szCs w:val="20"/>
          <w:lang w:eastAsia="ar-SA"/>
        </w:rPr>
        <w:t>training and supervising staff involved and providing support and guidance when required.</w:t>
      </w:r>
    </w:p>
    <w:p w14:paraId="179AF5D6" w14:textId="77777777" w:rsidR="00275862" w:rsidRDefault="00275862" w:rsidP="00275862">
      <w:pPr>
        <w:pStyle w:val="ListParagraph"/>
        <w:rPr>
          <w:rFonts w:ascii="Arial" w:hAnsi="Arial" w:cs="Arial"/>
          <w:sz w:val="22"/>
          <w:szCs w:val="20"/>
          <w:lang w:eastAsia="ar-SA"/>
        </w:rPr>
      </w:pPr>
    </w:p>
    <w:p w14:paraId="2ED5D488" w14:textId="77777777" w:rsidR="00275862" w:rsidRPr="004468D7" w:rsidRDefault="00275862" w:rsidP="00275862">
      <w:pPr>
        <w:widowControl w:val="0"/>
        <w:numPr>
          <w:ilvl w:val="1"/>
          <w:numId w:val="21"/>
        </w:numPr>
        <w:tabs>
          <w:tab w:val="left" w:pos="567"/>
        </w:tabs>
        <w:suppressAutoHyphens/>
        <w:autoSpaceDE w:val="0"/>
        <w:ind w:left="567" w:hanging="567"/>
        <w:rPr>
          <w:rFonts w:ascii="Arial" w:hAnsi="Arial" w:cs="Arial"/>
          <w:sz w:val="22"/>
          <w:szCs w:val="20"/>
          <w:lang w:eastAsia="ar-SA"/>
        </w:rPr>
      </w:pPr>
      <w:r w:rsidRPr="004468D7">
        <w:rPr>
          <w:rFonts w:ascii="Arial" w:hAnsi="Arial" w:cs="Arial"/>
          <w:sz w:val="22"/>
          <w:szCs w:val="20"/>
          <w:lang w:eastAsia="ar-SA"/>
        </w:rPr>
        <w:t>Undertake analysis of results from Customer Satisfaction to identify gaps and issues across the service to drive service improvement</w:t>
      </w:r>
      <w:r>
        <w:rPr>
          <w:rFonts w:ascii="Arial" w:hAnsi="Arial" w:cs="Arial"/>
          <w:sz w:val="22"/>
          <w:szCs w:val="20"/>
          <w:lang w:eastAsia="ar-SA"/>
        </w:rPr>
        <w:t>, linking in with training and policy as required</w:t>
      </w:r>
      <w:r w:rsidRPr="004468D7">
        <w:rPr>
          <w:rFonts w:ascii="Arial" w:hAnsi="Arial" w:cs="Arial"/>
          <w:sz w:val="22"/>
          <w:szCs w:val="20"/>
          <w:lang w:eastAsia="ar-SA"/>
        </w:rPr>
        <w:t>.</w:t>
      </w:r>
    </w:p>
    <w:p w14:paraId="5C472B50" w14:textId="77777777" w:rsidR="00275862" w:rsidRPr="004468D7" w:rsidRDefault="00275862" w:rsidP="00275862">
      <w:pPr>
        <w:widowControl w:val="0"/>
        <w:tabs>
          <w:tab w:val="left" w:pos="567"/>
        </w:tabs>
        <w:suppressAutoHyphens/>
        <w:autoSpaceDE w:val="0"/>
        <w:ind w:left="567"/>
        <w:rPr>
          <w:rFonts w:ascii="Arial" w:hAnsi="Arial" w:cs="Arial"/>
          <w:sz w:val="22"/>
          <w:szCs w:val="20"/>
          <w:lang w:eastAsia="ar-SA"/>
        </w:rPr>
      </w:pPr>
    </w:p>
    <w:p w14:paraId="749C59E4" w14:textId="5E5740BC" w:rsidR="00275862" w:rsidRPr="008C71D3" w:rsidRDefault="00275862" w:rsidP="00275862">
      <w:pPr>
        <w:widowControl w:val="0"/>
        <w:numPr>
          <w:ilvl w:val="1"/>
          <w:numId w:val="21"/>
        </w:numPr>
        <w:tabs>
          <w:tab w:val="left" w:pos="567"/>
        </w:tabs>
        <w:suppressAutoHyphens/>
        <w:autoSpaceDE w:val="0"/>
        <w:ind w:left="567" w:hanging="567"/>
        <w:rPr>
          <w:rFonts w:ascii="Arial" w:hAnsi="Arial" w:cs="Arial"/>
          <w:sz w:val="22"/>
          <w:szCs w:val="20"/>
          <w:lang w:eastAsia="ar-SA"/>
        </w:rPr>
      </w:pPr>
      <w:r w:rsidRPr="008C71D3">
        <w:rPr>
          <w:rFonts w:ascii="Arial" w:hAnsi="Arial" w:cs="Arial"/>
          <w:sz w:val="22"/>
          <w:szCs w:val="20"/>
          <w:lang w:eastAsia="ar-SA"/>
        </w:rPr>
        <w:t xml:space="preserve">To work closely with the Fire Prevention Training team to </w:t>
      </w:r>
      <w:r w:rsidR="0023245D">
        <w:rPr>
          <w:rFonts w:ascii="Arial" w:hAnsi="Arial" w:cs="Arial"/>
          <w:sz w:val="22"/>
          <w:szCs w:val="20"/>
          <w:lang w:eastAsia="ar-SA"/>
        </w:rPr>
        <w:t>develop appropriate materials</w:t>
      </w:r>
      <w:r w:rsidR="000F709E">
        <w:rPr>
          <w:rFonts w:ascii="Arial" w:hAnsi="Arial" w:cs="Arial"/>
          <w:sz w:val="22"/>
          <w:szCs w:val="20"/>
          <w:lang w:eastAsia="ar-SA"/>
        </w:rPr>
        <w:t xml:space="preserve"> to support education in the community</w:t>
      </w:r>
      <w:r w:rsidRPr="008C71D3">
        <w:rPr>
          <w:rFonts w:ascii="Arial" w:hAnsi="Arial" w:cs="Arial"/>
          <w:sz w:val="22"/>
          <w:szCs w:val="20"/>
          <w:lang w:eastAsia="ar-SA"/>
        </w:rPr>
        <w:t>.</w:t>
      </w:r>
    </w:p>
    <w:p w14:paraId="2D3181FB" w14:textId="77777777" w:rsidR="00275862" w:rsidRDefault="00275862" w:rsidP="00275862">
      <w:pPr>
        <w:widowControl w:val="0"/>
        <w:tabs>
          <w:tab w:val="left" w:pos="567"/>
        </w:tabs>
        <w:suppressAutoHyphens/>
        <w:autoSpaceDE w:val="0"/>
        <w:ind w:left="567"/>
        <w:rPr>
          <w:rFonts w:ascii="Arial" w:hAnsi="Arial" w:cs="Arial"/>
          <w:sz w:val="22"/>
          <w:szCs w:val="20"/>
          <w:lang w:eastAsia="ar-SA"/>
        </w:rPr>
      </w:pPr>
    </w:p>
    <w:p w14:paraId="64E33D06" w14:textId="77777777" w:rsidR="00275862" w:rsidRDefault="00275862" w:rsidP="00275862">
      <w:pPr>
        <w:widowControl w:val="0"/>
        <w:numPr>
          <w:ilvl w:val="1"/>
          <w:numId w:val="21"/>
        </w:numPr>
        <w:tabs>
          <w:tab w:val="left" w:pos="567"/>
        </w:tabs>
        <w:suppressAutoHyphens/>
        <w:autoSpaceDE w:val="0"/>
        <w:ind w:left="567" w:hanging="567"/>
        <w:rPr>
          <w:rFonts w:ascii="Arial" w:hAnsi="Arial" w:cs="Arial"/>
          <w:sz w:val="22"/>
          <w:szCs w:val="20"/>
          <w:lang w:eastAsia="ar-SA"/>
        </w:rPr>
      </w:pPr>
      <w:r w:rsidRPr="004468D7">
        <w:rPr>
          <w:rFonts w:ascii="Arial" w:hAnsi="Arial" w:cs="Arial"/>
          <w:sz w:val="22"/>
          <w:szCs w:val="20"/>
          <w:lang w:eastAsia="ar-SA"/>
        </w:rPr>
        <w:t>To contribute to the modification and development of the Prevention Database.</w:t>
      </w:r>
    </w:p>
    <w:p w14:paraId="7CA8FF58" w14:textId="77777777" w:rsidR="00275862" w:rsidRDefault="00275862" w:rsidP="00275862">
      <w:pPr>
        <w:pStyle w:val="ListParagraph"/>
        <w:rPr>
          <w:rFonts w:ascii="Arial" w:hAnsi="Arial" w:cs="Arial"/>
          <w:sz w:val="22"/>
          <w:szCs w:val="20"/>
          <w:lang w:eastAsia="ar-SA"/>
        </w:rPr>
      </w:pPr>
    </w:p>
    <w:p w14:paraId="4FA47EE0" w14:textId="77777777" w:rsidR="00160045" w:rsidRDefault="00275862" w:rsidP="00160045">
      <w:pPr>
        <w:widowControl w:val="0"/>
        <w:numPr>
          <w:ilvl w:val="1"/>
          <w:numId w:val="21"/>
        </w:numPr>
        <w:tabs>
          <w:tab w:val="left" w:pos="567"/>
        </w:tabs>
        <w:suppressAutoHyphens/>
        <w:autoSpaceDE w:val="0"/>
        <w:ind w:left="567" w:hanging="567"/>
        <w:rPr>
          <w:rFonts w:ascii="Arial" w:hAnsi="Arial" w:cs="Arial"/>
          <w:sz w:val="22"/>
          <w:szCs w:val="20"/>
          <w:lang w:eastAsia="ar-SA"/>
        </w:rPr>
      </w:pPr>
      <w:r>
        <w:rPr>
          <w:rFonts w:ascii="Arial" w:hAnsi="Arial" w:cs="Arial"/>
          <w:sz w:val="22"/>
          <w:szCs w:val="20"/>
          <w:lang w:eastAsia="ar-SA"/>
        </w:rPr>
        <w:t>To undertake any Fire Prevention tasks as directed by line management.</w:t>
      </w:r>
    </w:p>
    <w:p w14:paraId="74A43063" w14:textId="77777777" w:rsidR="00160045" w:rsidRDefault="00160045" w:rsidP="00160045">
      <w:pPr>
        <w:pStyle w:val="ListParagraph"/>
        <w:rPr>
          <w:rFonts w:ascii="Arial" w:hAnsi="Arial" w:cs="Arial"/>
          <w:sz w:val="22"/>
          <w:szCs w:val="20"/>
          <w:lang w:eastAsia="ar-SA"/>
        </w:rPr>
      </w:pPr>
    </w:p>
    <w:p w14:paraId="6C666A95" w14:textId="2C90F219" w:rsidR="00E0453A" w:rsidRPr="00160045" w:rsidRDefault="00160045" w:rsidP="00160045">
      <w:pPr>
        <w:widowControl w:val="0"/>
        <w:numPr>
          <w:ilvl w:val="1"/>
          <w:numId w:val="21"/>
        </w:numPr>
        <w:tabs>
          <w:tab w:val="left" w:pos="567"/>
        </w:tabs>
        <w:suppressAutoHyphens/>
        <w:autoSpaceDE w:val="0"/>
        <w:ind w:left="567" w:hanging="567"/>
        <w:rPr>
          <w:rFonts w:ascii="Arial" w:hAnsi="Arial" w:cs="Arial"/>
          <w:sz w:val="22"/>
          <w:szCs w:val="20"/>
          <w:lang w:eastAsia="ar-SA"/>
        </w:rPr>
      </w:pPr>
      <w:r>
        <w:rPr>
          <w:rFonts w:ascii="Arial" w:hAnsi="Arial" w:cs="Arial"/>
          <w:sz w:val="22"/>
          <w:szCs w:val="20"/>
          <w:lang w:eastAsia="ar-SA"/>
        </w:rPr>
        <w:t>T</w:t>
      </w:r>
      <w:r w:rsidR="00E0453A" w:rsidRPr="00160045">
        <w:rPr>
          <w:rFonts w:ascii="Arial" w:hAnsi="Arial" w:cs="Arial"/>
          <w:sz w:val="22"/>
          <w:szCs w:val="20"/>
          <w:lang w:eastAsia="ar-SA"/>
        </w:rPr>
        <w:t xml:space="preserve">o undertake any Fire </w:t>
      </w:r>
      <w:r w:rsidR="00AD42D4" w:rsidRPr="00160045">
        <w:rPr>
          <w:rFonts w:ascii="Arial" w:hAnsi="Arial" w:cs="Arial"/>
          <w:sz w:val="22"/>
          <w:szCs w:val="20"/>
          <w:lang w:eastAsia="ar-SA"/>
        </w:rPr>
        <w:t>Prevention projects as directed by line management.</w:t>
      </w:r>
    </w:p>
    <w:p w14:paraId="31173F56" w14:textId="77777777" w:rsidR="00160045" w:rsidRDefault="00160045" w:rsidP="00540986">
      <w:pPr>
        <w:rPr>
          <w:rFonts w:ascii="Arial" w:hAnsi="Arial" w:cs="Arial"/>
          <w:sz w:val="22"/>
          <w:szCs w:val="20"/>
          <w:lang w:eastAsia="ar-SA"/>
        </w:rPr>
      </w:pPr>
    </w:p>
    <w:p w14:paraId="6443839D" w14:textId="77777777" w:rsidR="00160045" w:rsidRDefault="00160045" w:rsidP="00160045">
      <w:pPr>
        <w:rPr>
          <w:rFonts w:ascii="Arial" w:hAnsi="Arial" w:cs="Arial"/>
          <w:b/>
          <w:bCs/>
          <w:sz w:val="22"/>
          <w:szCs w:val="22"/>
        </w:rPr>
      </w:pPr>
      <w:r>
        <w:rPr>
          <w:rFonts w:ascii="Arial" w:hAnsi="Arial" w:cs="Arial"/>
          <w:b/>
          <w:bCs/>
          <w:sz w:val="22"/>
          <w:szCs w:val="22"/>
        </w:rPr>
        <w:t>ORGANISATIONAL WIDE RESPONSBILITIES:</w:t>
      </w:r>
    </w:p>
    <w:p w14:paraId="0D1D1D7E" w14:textId="77777777" w:rsidR="00160045" w:rsidRDefault="00160045" w:rsidP="00160045">
      <w:pPr>
        <w:rPr>
          <w:rFonts w:ascii="Arial" w:hAnsi="Arial" w:cs="Arial"/>
          <w:b/>
          <w:bCs/>
          <w:sz w:val="22"/>
          <w:szCs w:val="22"/>
        </w:rPr>
      </w:pPr>
    </w:p>
    <w:p w14:paraId="31011D20" w14:textId="77777777" w:rsidR="00160045" w:rsidRDefault="00160045" w:rsidP="00160045">
      <w:pPr>
        <w:numPr>
          <w:ilvl w:val="0"/>
          <w:numId w:val="21"/>
        </w:numPr>
        <w:rPr>
          <w:rFonts w:ascii="Arial" w:hAnsi="Arial" w:cs="Arial"/>
          <w:sz w:val="22"/>
          <w:szCs w:val="22"/>
        </w:rPr>
      </w:pPr>
      <w:r>
        <w:rPr>
          <w:rFonts w:ascii="Arial" w:hAnsi="Arial" w:cs="Arial"/>
          <w:sz w:val="22"/>
          <w:szCs w:val="22"/>
        </w:rPr>
        <w:t>Adherence to the Core Code which sets out five ethical principles, based on the Seven Principles of Public Life.</w:t>
      </w:r>
    </w:p>
    <w:p w14:paraId="12C730DD" w14:textId="1947EA07" w:rsidR="00160045" w:rsidRDefault="00160045" w:rsidP="04F884CA">
      <w:pPr>
        <w:ind w:firstLine="720"/>
        <w:rPr>
          <w:rFonts w:ascii="Arial" w:hAnsi="Arial" w:cs="Arial"/>
          <w:b/>
          <w:bCs/>
          <w:sz w:val="22"/>
          <w:szCs w:val="22"/>
        </w:rPr>
      </w:pPr>
      <w:r>
        <w:rPr>
          <w:noProof/>
        </w:rPr>
        <w:lastRenderedPageBreak/>
        <w:drawing>
          <wp:inline distT="0" distB="0" distL="0" distR="0" wp14:anchorId="180072DF" wp14:editId="3A6B6245">
            <wp:extent cx="2724150" cy="2489200"/>
            <wp:effectExtent l="0" t="0" r="0" b="6350"/>
            <wp:docPr id="853923714" name="picture"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724150" cy="2489200"/>
                    </a:xfrm>
                    <a:prstGeom prst="rect">
                      <a:avLst/>
                    </a:prstGeom>
                  </pic:spPr>
                </pic:pic>
              </a:graphicData>
            </a:graphic>
          </wp:inline>
        </w:drawing>
      </w:r>
    </w:p>
    <w:p w14:paraId="7EAA58C3" w14:textId="77777777" w:rsidR="00160045" w:rsidRDefault="00160045" w:rsidP="04F884CA">
      <w:pPr>
        <w:ind w:left="360"/>
        <w:rPr>
          <w:rFonts w:ascii="Arial" w:hAnsi="Arial" w:cs="Arial"/>
          <w:b/>
          <w:bCs/>
          <w:sz w:val="22"/>
          <w:szCs w:val="22"/>
        </w:rPr>
      </w:pPr>
    </w:p>
    <w:p w14:paraId="681C1FCE" w14:textId="77777777" w:rsidR="00160045" w:rsidRDefault="04F884CA" w:rsidP="04F884CA">
      <w:pPr>
        <w:numPr>
          <w:ilvl w:val="0"/>
          <w:numId w:val="21"/>
        </w:numPr>
        <w:spacing w:after="120"/>
        <w:rPr>
          <w:rFonts w:ascii="Arial" w:hAnsi="Arial" w:cs="Arial"/>
          <w:sz w:val="22"/>
          <w:szCs w:val="22"/>
        </w:rPr>
      </w:pPr>
      <w:r w:rsidRPr="04F884CA">
        <w:rPr>
          <w:rFonts w:ascii="Arial" w:hAnsi="Arial" w:cs="Arial"/>
          <w:sz w:val="22"/>
          <w:szCs w:val="22"/>
        </w:rPr>
        <w:t>To Implement and promote the Authority’s:</w:t>
      </w:r>
    </w:p>
    <w:p w14:paraId="19FD227E" w14:textId="77777777" w:rsidR="00160045" w:rsidRDefault="00160045" w:rsidP="04F884CA">
      <w:pPr>
        <w:numPr>
          <w:ilvl w:val="0"/>
          <w:numId w:val="23"/>
        </w:numPr>
        <w:rPr>
          <w:rFonts w:ascii="Arial" w:hAnsi="Arial" w:cs="Arial"/>
          <w:sz w:val="22"/>
          <w:szCs w:val="22"/>
        </w:rPr>
      </w:pPr>
      <w:r>
        <w:rPr>
          <w:rFonts w:ascii="Arial" w:hAnsi="Arial" w:cs="Arial"/>
          <w:spacing w:val="-3"/>
          <w:sz w:val="22"/>
          <w:szCs w:val="22"/>
        </w:rPr>
        <w:t>Health and Safety policies.</w:t>
      </w:r>
    </w:p>
    <w:p w14:paraId="1F20EA88" w14:textId="77777777" w:rsidR="00160045" w:rsidRDefault="00160045" w:rsidP="04F884CA">
      <w:pPr>
        <w:numPr>
          <w:ilvl w:val="0"/>
          <w:numId w:val="23"/>
        </w:numPr>
        <w:rPr>
          <w:rFonts w:ascii="Arial" w:hAnsi="Arial" w:cs="Arial"/>
          <w:sz w:val="22"/>
          <w:szCs w:val="22"/>
        </w:rPr>
      </w:pPr>
      <w:r>
        <w:rPr>
          <w:rFonts w:ascii="Arial" w:hAnsi="Arial" w:cs="Arial"/>
          <w:spacing w:val="-3"/>
          <w:sz w:val="22"/>
          <w:szCs w:val="22"/>
        </w:rPr>
        <w:t>Equality and Diversity policies.</w:t>
      </w:r>
    </w:p>
    <w:p w14:paraId="4CD22412" w14:textId="77777777" w:rsidR="00160045" w:rsidRDefault="00160045" w:rsidP="04F884CA">
      <w:pPr>
        <w:numPr>
          <w:ilvl w:val="0"/>
          <w:numId w:val="23"/>
        </w:numPr>
        <w:rPr>
          <w:rFonts w:ascii="Arial" w:hAnsi="Arial" w:cs="Arial"/>
          <w:sz w:val="22"/>
          <w:szCs w:val="22"/>
        </w:rPr>
      </w:pPr>
      <w:r>
        <w:rPr>
          <w:rFonts w:ascii="Arial" w:hAnsi="Arial" w:cs="Arial"/>
          <w:spacing w:val="-3"/>
          <w:sz w:val="22"/>
          <w:szCs w:val="22"/>
        </w:rPr>
        <w:t>Information Security Management System policies.</w:t>
      </w:r>
    </w:p>
    <w:p w14:paraId="34BE9703" w14:textId="77777777" w:rsidR="00160045" w:rsidRDefault="00160045" w:rsidP="04F884CA">
      <w:pPr>
        <w:numPr>
          <w:ilvl w:val="0"/>
          <w:numId w:val="23"/>
        </w:numPr>
        <w:rPr>
          <w:rFonts w:ascii="Arial" w:hAnsi="Arial" w:cs="Arial"/>
          <w:sz w:val="22"/>
          <w:szCs w:val="22"/>
        </w:rPr>
      </w:pPr>
      <w:r>
        <w:rPr>
          <w:rFonts w:ascii="Arial" w:hAnsi="Arial" w:cs="Arial"/>
          <w:spacing w:val="-3"/>
          <w:sz w:val="22"/>
          <w:szCs w:val="22"/>
        </w:rPr>
        <w:t>Safeguarding policies.</w:t>
      </w:r>
    </w:p>
    <w:p w14:paraId="0EB42B14" w14:textId="77777777" w:rsidR="00160045" w:rsidRDefault="00160045" w:rsidP="04F884CA">
      <w:pPr>
        <w:numPr>
          <w:ilvl w:val="0"/>
          <w:numId w:val="23"/>
        </w:numPr>
        <w:rPr>
          <w:rFonts w:ascii="Arial" w:hAnsi="Arial" w:cs="Arial"/>
          <w:sz w:val="22"/>
          <w:szCs w:val="22"/>
        </w:rPr>
      </w:pPr>
      <w:r>
        <w:rPr>
          <w:rFonts w:ascii="Arial" w:hAnsi="Arial" w:cs="Arial"/>
          <w:spacing w:val="-3"/>
          <w:sz w:val="22"/>
          <w:szCs w:val="22"/>
        </w:rPr>
        <w:t>Business continuity policy and contingency arrangements.</w:t>
      </w:r>
      <w:r>
        <w:rPr>
          <w:rFonts w:ascii="Arial" w:hAnsi="Arial" w:cs="Arial"/>
          <w:sz w:val="22"/>
          <w:szCs w:val="22"/>
        </w:rPr>
        <w:t xml:space="preserve"> </w:t>
      </w:r>
    </w:p>
    <w:p w14:paraId="30E561B4" w14:textId="6A296BAC" w:rsidR="00160045" w:rsidRDefault="04F884CA" w:rsidP="04F884CA">
      <w:pPr>
        <w:numPr>
          <w:ilvl w:val="0"/>
          <w:numId w:val="23"/>
        </w:numPr>
        <w:rPr>
          <w:rFonts w:ascii="Arial" w:hAnsi="Arial" w:cs="Arial"/>
          <w:sz w:val="22"/>
          <w:szCs w:val="22"/>
        </w:rPr>
      </w:pPr>
      <w:r w:rsidRPr="04F884CA">
        <w:rPr>
          <w:rFonts w:ascii="Arial" w:hAnsi="Arial" w:cs="Arial"/>
          <w:sz w:val="22"/>
          <w:szCs w:val="22"/>
        </w:rPr>
        <w:t>Policies related to General Data Protection Regulation and Data Protection Act 2018.</w:t>
      </w:r>
    </w:p>
    <w:p w14:paraId="6AE1FC26" w14:textId="77777777" w:rsidR="00160045" w:rsidRDefault="04F884CA" w:rsidP="04F884CA">
      <w:pPr>
        <w:numPr>
          <w:ilvl w:val="0"/>
          <w:numId w:val="23"/>
        </w:numPr>
        <w:rPr>
          <w:rFonts w:ascii="Arial" w:hAnsi="Arial" w:cs="Arial"/>
          <w:sz w:val="22"/>
          <w:szCs w:val="22"/>
        </w:rPr>
      </w:pPr>
      <w:r w:rsidRPr="04F884CA">
        <w:rPr>
          <w:rFonts w:ascii="Arial" w:hAnsi="Arial" w:cs="Arial"/>
          <w:sz w:val="22"/>
          <w:szCs w:val="22"/>
        </w:rPr>
        <w:t>Commitment to maintaining our Customer Service expectations.</w:t>
      </w:r>
    </w:p>
    <w:p w14:paraId="4934D20E" w14:textId="77777777" w:rsidR="00160045" w:rsidRDefault="00160045" w:rsidP="04F884CA">
      <w:pPr>
        <w:rPr>
          <w:rFonts w:ascii="Arial" w:hAnsi="Arial" w:cs="Arial"/>
          <w:b/>
          <w:bCs/>
        </w:rPr>
      </w:pPr>
    </w:p>
    <w:p w14:paraId="4F40DF71" w14:textId="77777777" w:rsidR="00160045" w:rsidRDefault="00160045" w:rsidP="04F884CA">
      <w:pPr>
        <w:rPr>
          <w:rFonts w:ascii="Arial" w:hAnsi="Arial" w:cs="Arial"/>
          <w:b/>
          <w:bCs/>
        </w:rPr>
      </w:pPr>
    </w:p>
    <w:p w14:paraId="03F2ADFA" w14:textId="06C8CDFE" w:rsidR="00377F22" w:rsidRDefault="04F884CA" w:rsidP="04F884CA">
      <w:pPr>
        <w:rPr>
          <w:rFonts w:ascii="Arial" w:hAnsi="Arial" w:cs="Arial"/>
          <w:b/>
          <w:bCs/>
        </w:rPr>
      </w:pPr>
      <w:r w:rsidRPr="04F884CA">
        <w:rPr>
          <w:rFonts w:ascii="Arial" w:hAnsi="Arial" w:cs="Arial"/>
          <w:b/>
          <w:bCs/>
        </w:rPr>
        <w:t>PERSON SPECIFICATION/SHORTLISTING CRITERIA.</w:t>
      </w:r>
    </w:p>
    <w:p w14:paraId="100909D1" w14:textId="77777777" w:rsidR="00377F22" w:rsidRDefault="00377F22" w:rsidP="04F884CA">
      <w:pPr>
        <w:ind w:left="-709"/>
        <w:rPr>
          <w:rFonts w:ascii="Arial" w:hAnsi="Arial" w:cs="Arial"/>
          <w:sz w:val="22"/>
          <w:szCs w:val="22"/>
        </w:rPr>
      </w:pPr>
    </w:p>
    <w:p w14:paraId="45CA6108" w14:textId="5FCF14F3" w:rsidR="00AD42D4" w:rsidRDefault="04F884CA" w:rsidP="04F884CA">
      <w:pPr>
        <w:ind w:left="-567"/>
        <w:rPr>
          <w:rFonts w:ascii="Arial" w:hAnsi="Arial" w:cs="Arial"/>
          <w:sz w:val="22"/>
          <w:szCs w:val="22"/>
        </w:rPr>
      </w:pPr>
      <w:r w:rsidRPr="04F884CA">
        <w:rPr>
          <w:rFonts w:ascii="Arial" w:hAnsi="Arial" w:cs="Arial"/>
          <w:sz w:val="22"/>
          <w:szCs w:val="22"/>
        </w:rPr>
        <w:t xml:space="preserve">In the supporting statement section of the application form give clear, concise examples of how </w:t>
      </w:r>
      <w:r w:rsidRPr="04F884CA">
        <w:rPr>
          <w:rFonts w:ascii="Arial" w:hAnsi="Arial" w:cs="Arial"/>
          <w:b/>
          <w:bCs/>
          <w:sz w:val="22"/>
          <w:szCs w:val="22"/>
        </w:rPr>
        <w:t>you meet all of the Essential person specification criteria</w:t>
      </w:r>
      <w:r w:rsidRPr="04F884CA">
        <w:rPr>
          <w:rFonts w:ascii="Arial" w:hAnsi="Arial" w:cs="Arial"/>
          <w:sz w:val="22"/>
          <w:szCs w:val="22"/>
        </w:rPr>
        <w:t xml:space="preserve"> (i.e., items you must be able to do from day one to be able to do the job), </w:t>
      </w:r>
      <w:r w:rsidRPr="04F884CA">
        <w:rPr>
          <w:rFonts w:ascii="Arial" w:hAnsi="Arial" w:cs="Arial"/>
          <w:b/>
          <w:bCs/>
          <w:sz w:val="22"/>
          <w:szCs w:val="22"/>
        </w:rPr>
        <w:t>identified as ‘Application’ in order to be shortlisted for this vacancy</w:t>
      </w:r>
      <w:r w:rsidRPr="04F884CA">
        <w:rPr>
          <w:rFonts w:ascii="Arial" w:hAnsi="Arial" w:cs="Arial"/>
          <w:sz w:val="22"/>
          <w:szCs w:val="22"/>
        </w:rPr>
        <w:t>.  If a large number of applications are received, only those who also meet the Desirable criteria, identified as ‘Application’, will be shortlisted, i.e., criteria you need to do the job, but which could be learnt during training.</w:t>
      </w:r>
    </w:p>
    <w:p w14:paraId="7FF93C08" w14:textId="77777777" w:rsidR="00AD42D4" w:rsidRDefault="00AD42D4" w:rsidP="04F884CA">
      <w:pPr>
        <w:ind w:left="-567"/>
        <w:rPr>
          <w:rFonts w:ascii="Arial" w:hAnsi="Arial" w:cs="Arial"/>
          <w:sz w:val="22"/>
          <w:szCs w:val="22"/>
        </w:rPr>
      </w:pPr>
    </w:p>
    <w:p w14:paraId="1780EDBA" w14:textId="77777777" w:rsidR="00AD42D4" w:rsidRDefault="04F884CA" w:rsidP="04F884CA">
      <w:pPr>
        <w:ind w:left="-567"/>
        <w:rPr>
          <w:rFonts w:ascii="Arial" w:hAnsi="Arial" w:cs="Arial"/>
          <w:sz w:val="22"/>
          <w:szCs w:val="22"/>
        </w:rPr>
      </w:pPr>
      <w:r w:rsidRPr="04F884CA">
        <w:rPr>
          <w:rFonts w:ascii="Arial" w:hAnsi="Arial" w:cs="Arial"/>
          <w:sz w:val="22"/>
          <w:szCs w:val="22"/>
          <w:u w:val="single"/>
        </w:rPr>
        <w:t>Please list or number the person specification</w:t>
      </w:r>
      <w:r w:rsidRPr="04F884CA">
        <w:rPr>
          <w:rFonts w:ascii="Arial" w:hAnsi="Arial" w:cs="Arial"/>
          <w:sz w:val="22"/>
          <w:szCs w:val="22"/>
        </w:rPr>
        <w:t xml:space="preserve"> competency criteria against which you are providing evidence/examples in order to structure your supporting statement in a well organised way.</w:t>
      </w:r>
    </w:p>
    <w:p w14:paraId="482CC4EC" w14:textId="77777777" w:rsidR="00377F22" w:rsidRDefault="00377F22" w:rsidP="04F884CA">
      <w:pPr>
        <w:ind w:left="-709" w:hanging="720"/>
        <w:rPr>
          <w:rFonts w:ascii="Arial" w:hAnsi="Arial" w:cs="Arial"/>
          <w:sz w:val="22"/>
          <w:szCs w:val="22"/>
        </w:rPr>
      </w:pPr>
    </w:p>
    <w:p w14:paraId="788B6F18" w14:textId="77777777" w:rsidR="00377F22" w:rsidRDefault="04F884CA" w:rsidP="04F884CA">
      <w:pPr>
        <w:ind w:left="-709"/>
        <w:rPr>
          <w:rFonts w:ascii="Arial" w:hAnsi="Arial" w:cs="Arial"/>
          <w:sz w:val="22"/>
          <w:szCs w:val="22"/>
        </w:rPr>
      </w:pPr>
      <w:r w:rsidRPr="04F884CA">
        <w:rPr>
          <w:rFonts w:ascii="Arial" w:hAnsi="Arial" w:cs="Arial"/>
          <w:sz w:val="22"/>
          <w:szCs w:val="22"/>
        </w:rPr>
        <w:t xml:space="preserve">There may be some criteria that are identified through ‘Selection Process’ only. </w:t>
      </w:r>
      <w:r w:rsidRPr="04F884CA">
        <w:rPr>
          <w:rFonts w:ascii="Arial" w:hAnsi="Arial" w:cs="Arial"/>
          <w:b/>
          <w:bCs/>
          <w:sz w:val="22"/>
          <w:szCs w:val="22"/>
          <w:u w:val="single"/>
        </w:rPr>
        <w:t>You will only be assessed on these criteria during the selection process and not from your application form</w:t>
      </w:r>
      <w:r w:rsidRPr="04F884CA">
        <w:rPr>
          <w:rFonts w:ascii="Arial" w:hAnsi="Arial" w:cs="Arial"/>
          <w:sz w:val="22"/>
          <w:szCs w:val="22"/>
        </w:rPr>
        <w:t>, this may involve tests, presentations, Interview etc.</w:t>
      </w:r>
    </w:p>
    <w:p w14:paraId="1831D200" w14:textId="77777777" w:rsidR="00377F22" w:rsidRDefault="00377F22" w:rsidP="04F884CA">
      <w:pPr>
        <w:ind w:left="-709"/>
        <w:rPr>
          <w:rFonts w:ascii="Arial" w:hAnsi="Arial" w:cs="Arial"/>
          <w:sz w:val="22"/>
          <w:szCs w:val="22"/>
        </w:rPr>
      </w:pPr>
    </w:p>
    <w:tbl>
      <w:tblPr>
        <w:tblW w:w="5895" w:type="pct"/>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51"/>
        <w:gridCol w:w="5669"/>
        <w:gridCol w:w="1278"/>
        <w:gridCol w:w="1983"/>
      </w:tblGrid>
      <w:tr w:rsidR="00377F22" w:rsidRPr="005A1D29" w14:paraId="5FA7183A" w14:textId="77777777" w:rsidTr="00AD1F5A">
        <w:trPr>
          <w:tblCellSpacing w:w="15" w:type="dxa"/>
        </w:trPr>
        <w:tc>
          <w:tcPr>
            <w:tcW w:w="412" w:type="pct"/>
          </w:tcPr>
          <w:p w14:paraId="4A51FB3A" w14:textId="77777777" w:rsidR="00377F22" w:rsidRPr="00AA0038" w:rsidRDefault="00377F22" w:rsidP="00483A14">
            <w:pPr>
              <w:pStyle w:val="ListParagraph"/>
              <w:tabs>
                <w:tab w:val="left" w:pos="6521"/>
              </w:tabs>
              <w:ind w:left="360"/>
              <w:rPr>
                <w:rFonts w:ascii="Arial" w:eastAsia="Arial Unicode MS" w:hAnsi="Arial" w:cs="Arial"/>
                <w:sz w:val="22"/>
                <w:szCs w:val="22"/>
              </w:rPr>
            </w:pPr>
          </w:p>
        </w:tc>
        <w:tc>
          <w:tcPr>
            <w:tcW w:w="2883" w:type="pct"/>
          </w:tcPr>
          <w:p w14:paraId="461FC6DF" w14:textId="09015F11" w:rsidR="00377F22" w:rsidRPr="005A1D29" w:rsidRDefault="00377F22" w:rsidP="00483A14">
            <w:pPr>
              <w:tabs>
                <w:tab w:val="left" w:pos="6521"/>
              </w:tabs>
              <w:rPr>
                <w:rFonts w:ascii="Arial" w:eastAsia="Arial Unicode MS" w:hAnsi="Arial" w:cs="Arial"/>
                <w:sz w:val="22"/>
                <w:szCs w:val="22"/>
              </w:rPr>
            </w:pPr>
            <w:r w:rsidRPr="005A1D29">
              <w:rPr>
                <w:rFonts w:ascii="Arial" w:hAnsi="Arial" w:cs="Arial"/>
                <w:b/>
                <w:bCs/>
                <w:sz w:val="22"/>
                <w:szCs w:val="22"/>
              </w:rPr>
              <w:t>Experience</w:t>
            </w:r>
            <w:r w:rsidR="00EE29B3">
              <w:rPr>
                <w:rFonts w:ascii="Arial" w:hAnsi="Arial" w:cs="Arial"/>
                <w:b/>
                <w:bCs/>
                <w:sz w:val="22"/>
                <w:szCs w:val="22"/>
              </w:rPr>
              <w:t>.</w:t>
            </w:r>
          </w:p>
        </w:tc>
        <w:tc>
          <w:tcPr>
            <w:tcW w:w="638" w:type="pct"/>
          </w:tcPr>
          <w:p w14:paraId="4C1D3AF1" w14:textId="77777777" w:rsidR="00377F22" w:rsidRPr="005A1D29" w:rsidRDefault="00377F22" w:rsidP="00483A14">
            <w:pPr>
              <w:tabs>
                <w:tab w:val="left" w:pos="6521"/>
              </w:tabs>
              <w:rPr>
                <w:rFonts w:ascii="Arial" w:eastAsia="Arial Unicode MS" w:hAnsi="Arial" w:cs="Arial"/>
                <w:sz w:val="22"/>
                <w:szCs w:val="22"/>
              </w:rPr>
            </w:pPr>
            <w:r w:rsidRPr="005A1D29">
              <w:rPr>
                <w:rFonts w:ascii="Arial" w:hAnsi="Arial" w:cs="Arial"/>
                <w:sz w:val="22"/>
                <w:szCs w:val="22"/>
              </w:rPr>
              <w:t>Essential/ Desirable</w:t>
            </w:r>
          </w:p>
        </w:tc>
        <w:tc>
          <w:tcPr>
            <w:tcW w:w="991" w:type="pct"/>
          </w:tcPr>
          <w:p w14:paraId="186B18E7" w14:textId="77777777" w:rsidR="00377F22" w:rsidRPr="005A1D29" w:rsidRDefault="00377F22" w:rsidP="00483A14">
            <w:pPr>
              <w:tabs>
                <w:tab w:val="left" w:pos="6521"/>
              </w:tabs>
              <w:rPr>
                <w:rFonts w:ascii="Arial" w:eastAsia="Arial Unicode MS" w:hAnsi="Arial" w:cs="Arial"/>
                <w:sz w:val="22"/>
                <w:szCs w:val="22"/>
              </w:rPr>
            </w:pPr>
            <w:r w:rsidRPr="005A1D29">
              <w:rPr>
                <w:rFonts w:ascii="Arial" w:hAnsi="Arial" w:cs="Arial"/>
                <w:sz w:val="22"/>
                <w:szCs w:val="22"/>
              </w:rPr>
              <w:t>Source</w:t>
            </w:r>
          </w:p>
        </w:tc>
      </w:tr>
      <w:tr w:rsidR="00377F22" w:rsidRPr="005A1D29" w14:paraId="4A4AA1B1" w14:textId="77777777" w:rsidTr="00AD1F5A">
        <w:trPr>
          <w:trHeight w:val="870"/>
          <w:tblCellSpacing w:w="15" w:type="dxa"/>
        </w:trPr>
        <w:tc>
          <w:tcPr>
            <w:tcW w:w="412" w:type="pct"/>
            <w:tcBorders>
              <w:bottom w:val="single" w:sz="4" w:space="0" w:color="auto"/>
            </w:tcBorders>
          </w:tcPr>
          <w:p w14:paraId="28595FC2" w14:textId="77777777" w:rsidR="00377F22" w:rsidRPr="00AA0038" w:rsidRDefault="00377F22" w:rsidP="00483A14">
            <w:pPr>
              <w:pStyle w:val="ListParagraph"/>
              <w:numPr>
                <w:ilvl w:val="0"/>
                <w:numId w:val="14"/>
              </w:numPr>
              <w:tabs>
                <w:tab w:val="left" w:pos="6521"/>
              </w:tabs>
              <w:rPr>
                <w:rFonts w:ascii="Arial" w:eastAsia="Arial Unicode MS" w:hAnsi="Arial" w:cs="Arial"/>
                <w:sz w:val="22"/>
                <w:szCs w:val="22"/>
              </w:rPr>
            </w:pPr>
          </w:p>
        </w:tc>
        <w:tc>
          <w:tcPr>
            <w:tcW w:w="2883" w:type="pct"/>
            <w:tcBorders>
              <w:bottom w:val="single" w:sz="4" w:space="0" w:color="auto"/>
            </w:tcBorders>
          </w:tcPr>
          <w:p w14:paraId="07BB6488" w14:textId="6050AD8E" w:rsidR="00377F22" w:rsidRPr="00451CEF" w:rsidRDefault="00377F22" w:rsidP="00483A14">
            <w:pPr>
              <w:tabs>
                <w:tab w:val="left" w:pos="6521"/>
              </w:tabs>
              <w:rPr>
                <w:rFonts w:ascii="Arial" w:eastAsia="Arial Unicode MS" w:hAnsi="Arial" w:cs="Arial"/>
                <w:sz w:val="22"/>
                <w:szCs w:val="22"/>
              </w:rPr>
            </w:pPr>
            <w:r w:rsidRPr="00451CEF">
              <w:rPr>
                <w:rFonts w:ascii="Arial" w:eastAsia="Arial Unicode MS" w:hAnsi="Arial" w:cs="Arial"/>
                <w:sz w:val="22"/>
                <w:szCs w:val="22"/>
              </w:rPr>
              <w:t xml:space="preserve">A proven track record of relating to and empowering hard to reach </w:t>
            </w:r>
            <w:r>
              <w:rPr>
                <w:rFonts w:ascii="Arial" w:eastAsia="Arial Unicode MS" w:hAnsi="Arial" w:cs="Arial"/>
                <w:sz w:val="22"/>
                <w:szCs w:val="22"/>
              </w:rPr>
              <w:t>individuals</w:t>
            </w:r>
            <w:r w:rsidRPr="00451CEF">
              <w:rPr>
                <w:rFonts w:ascii="Arial" w:eastAsia="Arial Unicode MS" w:hAnsi="Arial" w:cs="Arial"/>
                <w:sz w:val="22"/>
                <w:szCs w:val="22"/>
              </w:rPr>
              <w:t xml:space="preserve"> to turn their lives around and progress into employment</w:t>
            </w:r>
            <w:r>
              <w:rPr>
                <w:rFonts w:ascii="Arial" w:eastAsia="Arial Unicode MS" w:hAnsi="Arial" w:cs="Arial"/>
                <w:sz w:val="22"/>
                <w:szCs w:val="22"/>
              </w:rPr>
              <w:t>, education and training</w:t>
            </w:r>
            <w:r w:rsidR="00EE29B3">
              <w:rPr>
                <w:rFonts w:ascii="Arial" w:eastAsia="Arial Unicode MS" w:hAnsi="Arial" w:cs="Arial"/>
                <w:sz w:val="22"/>
                <w:szCs w:val="22"/>
              </w:rPr>
              <w:t>.</w:t>
            </w:r>
          </w:p>
        </w:tc>
        <w:tc>
          <w:tcPr>
            <w:tcW w:w="638" w:type="pct"/>
            <w:tcBorders>
              <w:bottom w:val="single" w:sz="4" w:space="0" w:color="auto"/>
            </w:tcBorders>
          </w:tcPr>
          <w:p w14:paraId="3B0C5AB9" w14:textId="27B3A430" w:rsidR="00377F22" w:rsidRPr="005A1D29" w:rsidRDefault="00377F22" w:rsidP="00483A14">
            <w:pPr>
              <w:tabs>
                <w:tab w:val="left" w:pos="6521"/>
              </w:tabs>
              <w:rPr>
                <w:rFonts w:ascii="Arial" w:eastAsia="Arial Unicode MS" w:hAnsi="Arial" w:cs="Arial"/>
                <w:sz w:val="22"/>
                <w:szCs w:val="22"/>
              </w:rPr>
            </w:pPr>
            <w:r w:rsidRPr="005A1D29">
              <w:rPr>
                <w:rFonts w:ascii="Arial" w:hAnsi="Arial" w:cs="Arial"/>
                <w:sz w:val="22"/>
                <w:szCs w:val="22"/>
              </w:rPr>
              <w:t>Essential</w:t>
            </w:r>
            <w:r w:rsidR="00EE29B3">
              <w:rPr>
                <w:rFonts w:ascii="Arial" w:hAnsi="Arial" w:cs="Arial"/>
                <w:sz w:val="22"/>
                <w:szCs w:val="22"/>
              </w:rPr>
              <w:t>.</w:t>
            </w:r>
          </w:p>
        </w:tc>
        <w:tc>
          <w:tcPr>
            <w:tcW w:w="991" w:type="pct"/>
            <w:tcBorders>
              <w:bottom w:val="single" w:sz="4" w:space="0" w:color="auto"/>
            </w:tcBorders>
          </w:tcPr>
          <w:p w14:paraId="64013037" w14:textId="77777777" w:rsidR="00377F22" w:rsidRDefault="00377F22" w:rsidP="00483A14">
            <w:pPr>
              <w:tabs>
                <w:tab w:val="left" w:pos="6521"/>
              </w:tabs>
              <w:rPr>
                <w:rFonts w:ascii="Arial" w:hAnsi="Arial" w:cs="Arial"/>
                <w:sz w:val="22"/>
                <w:szCs w:val="22"/>
              </w:rPr>
            </w:pPr>
            <w:r w:rsidRPr="005A1D29">
              <w:rPr>
                <w:rFonts w:ascii="Arial" w:hAnsi="Arial" w:cs="Arial"/>
                <w:sz w:val="22"/>
                <w:szCs w:val="22"/>
              </w:rPr>
              <w:t>Application</w:t>
            </w:r>
            <w:r>
              <w:rPr>
                <w:rFonts w:ascii="Arial" w:hAnsi="Arial" w:cs="Arial"/>
                <w:sz w:val="22"/>
                <w:szCs w:val="22"/>
              </w:rPr>
              <w:t>/</w:t>
            </w:r>
          </w:p>
          <w:p w14:paraId="1CA392FC" w14:textId="31AE9816" w:rsidR="00377F22" w:rsidRPr="005A1D29" w:rsidRDefault="00377F22" w:rsidP="00483A14">
            <w:pPr>
              <w:tabs>
                <w:tab w:val="left" w:pos="6521"/>
              </w:tabs>
              <w:rPr>
                <w:rFonts w:ascii="Arial" w:eastAsia="Arial Unicode MS" w:hAnsi="Arial" w:cs="Arial"/>
                <w:sz w:val="22"/>
                <w:szCs w:val="22"/>
              </w:rPr>
            </w:pPr>
            <w:r>
              <w:rPr>
                <w:rFonts w:ascii="Arial" w:hAnsi="Arial" w:cs="Arial"/>
                <w:sz w:val="22"/>
                <w:szCs w:val="22"/>
              </w:rPr>
              <w:t>Selection Process</w:t>
            </w:r>
            <w:r w:rsidR="00EE29B3">
              <w:rPr>
                <w:rFonts w:ascii="Arial" w:hAnsi="Arial" w:cs="Arial"/>
                <w:sz w:val="22"/>
                <w:szCs w:val="22"/>
              </w:rPr>
              <w:t>.</w:t>
            </w:r>
          </w:p>
        </w:tc>
      </w:tr>
      <w:tr w:rsidR="00377F22" w:rsidRPr="005A1D29" w14:paraId="6563C52C" w14:textId="77777777" w:rsidTr="00AD1F5A">
        <w:trPr>
          <w:trHeight w:val="510"/>
          <w:tblCellSpacing w:w="15" w:type="dxa"/>
        </w:trPr>
        <w:tc>
          <w:tcPr>
            <w:tcW w:w="412" w:type="pct"/>
            <w:tcBorders>
              <w:top w:val="single" w:sz="4" w:space="0" w:color="auto"/>
            </w:tcBorders>
          </w:tcPr>
          <w:p w14:paraId="2C29DC78" w14:textId="77777777" w:rsidR="00377F22" w:rsidRPr="00AA0038" w:rsidRDefault="00377F22" w:rsidP="00483A14">
            <w:pPr>
              <w:pStyle w:val="ListParagraph"/>
              <w:numPr>
                <w:ilvl w:val="0"/>
                <w:numId w:val="14"/>
              </w:numPr>
              <w:tabs>
                <w:tab w:val="left" w:pos="6521"/>
              </w:tabs>
              <w:rPr>
                <w:rFonts w:ascii="Arial" w:hAnsi="Arial" w:cs="Arial"/>
                <w:sz w:val="22"/>
                <w:szCs w:val="22"/>
              </w:rPr>
            </w:pPr>
          </w:p>
        </w:tc>
        <w:tc>
          <w:tcPr>
            <w:tcW w:w="2883" w:type="pct"/>
            <w:tcBorders>
              <w:top w:val="single" w:sz="4" w:space="0" w:color="auto"/>
            </w:tcBorders>
          </w:tcPr>
          <w:p w14:paraId="5CFBA0EA" w14:textId="77777777" w:rsidR="00377F22" w:rsidRPr="00451CEF" w:rsidRDefault="00377F22" w:rsidP="00483A14">
            <w:pPr>
              <w:tabs>
                <w:tab w:val="left" w:pos="6521"/>
              </w:tabs>
              <w:rPr>
                <w:rFonts w:ascii="Arial" w:eastAsia="Arial Unicode MS" w:hAnsi="Arial" w:cs="Arial"/>
                <w:sz w:val="22"/>
                <w:szCs w:val="22"/>
              </w:rPr>
            </w:pPr>
            <w:r w:rsidRPr="00451CEF">
              <w:rPr>
                <w:rFonts w:ascii="Arial" w:eastAsia="Arial Unicode MS" w:hAnsi="Arial" w:cs="Arial"/>
                <w:sz w:val="22"/>
                <w:szCs w:val="22"/>
              </w:rPr>
              <w:t>Experience of devel</w:t>
            </w:r>
            <w:r>
              <w:rPr>
                <w:rFonts w:ascii="Arial" w:eastAsia="Arial Unicode MS" w:hAnsi="Arial" w:cs="Arial"/>
                <w:sz w:val="22"/>
                <w:szCs w:val="22"/>
              </w:rPr>
              <w:t>oping provision and services f</w:t>
            </w:r>
            <w:r w:rsidRPr="00451CEF">
              <w:rPr>
                <w:rFonts w:ascii="Arial" w:eastAsia="Arial Unicode MS" w:hAnsi="Arial" w:cs="Arial"/>
                <w:sz w:val="22"/>
                <w:szCs w:val="22"/>
              </w:rPr>
              <w:t>rom first concept to finished product.</w:t>
            </w:r>
          </w:p>
        </w:tc>
        <w:tc>
          <w:tcPr>
            <w:tcW w:w="638" w:type="pct"/>
            <w:tcBorders>
              <w:top w:val="single" w:sz="4" w:space="0" w:color="auto"/>
            </w:tcBorders>
          </w:tcPr>
          <w:p w14:paraId="3C590920" w14:textId="120D44E2" w:rsidR="00377F22" w:rsidRPr="005A1D29" w:rsidRDefault="00377F22" w:rsidP="00483A14">
            <w:pPr>
              <w:tabs>
                <w:tab w:val="left" w:pos="6521"/>
              </w:tabs>
              <w:rPr>
                <w:rFonts w:ascii="Arial" w:eastAsia="Arial Unicode MS" w:hAnsi="Arial" w:cs="Arial"/>
                <w:sz w:val="22"/>
                <w:szCs w:val="22"/>
              </w:rPr>
            </w:pPr>
            <w:r w:rsidRPr="005A1D29">
              <w:rPr>
                <w:rFonts w:ascii="Arial" w:hAnsi="Arial" w:cs="Arial"/>
                <w:sz w:val="22"/>
                <w:szCs w:val="22"/>
              </w:rPr>
              <w:t>Essential</w:t>
            </w:r>
            <w:r w:rsidR="00EE29B3">
              <w:rPr>
                <w:rFonts w:ascii="Arial" w:hAnsi="Arial" w:cs="Arial"/>
                <w:sz w:val="22"/>
                <w:szCs w:val="22"/>
              </w:rPr>
              <w:t>.</w:t>
            </w:r>
          </w:p>
        </w:tc>
        <w:tc>
          <w:tcPr>
            <w:tcW w:w="991" w:type="pct"/>
            <w:tcBorders>
              <w:top w:val="single" w:sz="4" w:space="0" w:color="auto"/>
            </w:tcBorders>
          </w:tcPr>
          <w:p w14:paraId="3EBFDB7B" w14:textId="77777777" w:rsidR="00377F22" w:rsidRDefault="00377F22" w:rsidP="00483A14">
            <w:pPr>
              <w:tabs>
                <w:tab w:val="left" w:pos="6521"/>
              </w:tabs>
              <w:rPr>
                <w:rFonts w:ascii="Arial" w:hAnsi="Arial" w:cs="Arial"/>
                <w:sz w:val="22"/>
                <w:szCs w:val="22"/>
              </w:rPr>
            </w:pPr>
            <w:r w:rsidRPr="005A1D29">
              <w:rPr>
                <w:rFonts w:ascii="Arial" w:hAnsi="Arial" w:cs="Arial"/>
                <w:sz w:val="22"/>
                <w:szCs w:val="22"/>
              </w:rPr>
              <w:t>Application</w:t>
            </w:r>
            <w:r>
              <w:rPr>
                <w:rFonts w:ascii="Arial" w:hAnsi="Arial" w:cs="Arial"/>
                <w:sz w:val="22"/>
                <w:szCs w:val="22"/>
              </w:rPr>
              <w:t>/</w:t>
            </w:r>
          </w:p>
          <w:p w14:paraId="6153C2C4" w14:textId="2218511E" w:rsidR="00377F22" w:rsidRPr="005A1D29" w:rsidRDefault="00377F22" w:rsidP="00483A14">
            <w:pPr>
              <w:tabs>
                <w:tab w:val="left" w:pos="6521"/>
              </w:tabs>
              <w:rPr>
                <w:rFonts w:ascii="Arial" w:eastAsia="Arial Unicode MS" w:hAnsi="Arial" w:cs="Arial"/>
                <w:sz w:val="22"/>
                <w:szCs w:val="22"/>
              </w:rPr>
            </w:pPr>
            <w:r>
              <w:rPr>
                <w:rFonts w:ascii="Arial" w:hAnsi="Arial" w:cs="Arial"/>
                <w:sz w:val="22"/>
                <w:szCs w:val="22"/>
              </w:rPr>
              <w:t>Selection Process</w:t>
            </w:r>
            <w:r w:rsidR="00EE29B3">
              <w:rPr>
                <w:rFonts w:ascii="Arial" w:hAnsi="Arial" w:cs="Arial"/>
                <w:sz w:val="22"/>
                <w:szCs w:val="22"/>
              </w:rPr>
              <w:t>.</w:t>
            </w:r>
          </w:p>
        </w:tc>
      </w:tr>
      <w:tr w:rsidR="00377F22" w:rsidRPr="005A1D29" w14:paraId="365D19B3" w14:textId="77777777" w:rsidTr="00AD1F5A">
        <w:trPr>
          <w:tblCellSpacing w:w="15" w:type="dxa"/>
        </w:trPr>
        <w:tc>
          <w:tcPr>
            <w:tcW w:w="412" w:type="pct"/>
          </w:tcPr>
          <w:p w14:paraId="3F901F5F" w14:textId="77777777" w:rsidR="00377F22" w:rsidRPr="00AA0038" w:rsidRDefault="00377F22" w:rsidP="00483A14">
            <w:pPr>
              <w:pStyle w:val="ListParagraph"/>
              <w:numPr>
                <w:ilvl w:val="0"/>
                <w:numId w:val="14"/>
              </w:numPr>
              <w:tabs>
                <w:tab w:val="left" w:pos="6521"/>
              </w:tabs>
              <w:rPr>
                <w:rFonts w:ascii="Arial" w:hAnsi="Arial" w:cs="Arial"/>
                <w:sz w:val="22"/>
                <w:szCs w:val="22"/>
              </w:rPr>
            </w:pPr>
          </w:p>
        </w:tc>
        <w:tc>
          <w:tcPr>
            <w:tcW w:w="2883" w:type="pct"/>
          </w:tcPr>
          <w:p w14:paraId="1710590E" w14:textId="77777777" w:rsidR="00377F22" w:rsidRPr="00451CEF" w:rsidRDefault="00377F22" w:rsidP="00483A14">
            <w:pPr>
              <w:tabs>
                <w:tab w:val="left" w:pos="6521"/>
              </w:tabs>
              <w:rPr>
                <w:rFonts w:ascii="Arial" w:hAnsi="Arial" w:cs="Arial"/>
                <w:sz w:val="22"/>
                <w:szCs w:val="22"/>
              </w:rPr>
            </w:pPr>
            <w:r>
              <w:rPr>
                <w:rFonts w:ascii="Arial" w:hAnsi="Arial" w:cs="Arial"/>
                <w:sz w:val="22"/>
                <w:szCs w:val="22"/>
              </w:rPr>
              <w:t>Experience of communicating</w:t>
            </w:r>
            <w:r w:rsidRPr="00451CEF">
              <w:rPr>
                <w:rFonts w:ascii="Arial" w:hAnsi="Arial" w:cs="Arial"/>
                <w:sz w:val="22"/>
                <w:szCs w:val="22"/>
              </w:rPr>
              <w:t xml:space="preserve"> effectively </w:t>
            </w:r>
            <w:r>
              <w:rPr>
                <w:rFonts w:ascii="Arial" w:hAnsi="Arial" w:cs="Arial"/>
                <w:sz w:val="22"/>
                <w:szCs w:val="22"/>
              </w:rPr>
              <w:t>with individuals of a wide range of ages and backgrounds</w:t>
            </w:r>
            <w:r w:rsidRPr="00451CEF">
              <w:rPr>
                <w:rFonts w:ascii="Arial" w:hAnsi="Arial" w:cs="Arial"/>
                <w:sz w:val="22"/>
                <w:szCs w:val="22"/>
              </w:rPr>
              <w:t>, community groups and agencies to build relationships, present information, deliver</w:t>
            </w:r>
            <w:r>
              <w:rPr>
                <w:rFonts w:ascii="Arial" w:hAnsi="Arial" w:cs="Arial"/>
                <w:sz w:val="22"/>
                <w:szCs w:val="22"/>
              </w:rPr>
              <w:t xml:space="preserve"> relevant and</w:t>
            </w:r>
            <w:r w:rsidRPr="00451CEF">
              <w:rPr>
                <w:rFonts w:ascii="Arial" w:hAnsi="Arial" w:cs="Arial"/>
                <w:sz w:val="22"/>
                <w:szCs w:val="22"/>
              </w:rPr>
              <w:t xml:space="preserve"> </w:t>
            </w:r>
            <w:r>
              <w:rPr>
                <w:rFonts w:ascii="Arial" w:hAnsi="Arial" w:cs="Arial"/>
                <w:sz w:val="22"/>
                <w:szCs w:val="22"/>
              </w:rPr>
              <w:t>sustainable volunteering opportunities.</w:t>
            </w:r>
          </w:p>
        </w:tc>
        <w:tc>
          <w:tcPr>
            <w:tcW w:w="638" w:type="pct"/>
          </w:tcPr>
          <w:p w14:paraId="693523E2" w14:textId="19ECBC86" w:rsidR="00377F22" w:rsidRPr="005A1D29" w:rsidRDefault="00377F22" w:rsidP="00483A14">
            <w:pPr>
              <w:tabs>
                <w:tab w:val="left" w:pos="6521"/>
              </w:tabs>
              <w:rPr>
                <w:rFonts w:ascii="Arial" w:eastAsia="Arial Unicode MS" w:hAnsi="Arial" w:cs="Arial"/>
                <w:sz w:val="22"/>
                <w:szCs w:val="22"/>
              </w:rPr>
            </w:pPr>
            <w:r w:rsidRPr="005A1D29">
              <w:rPr>
                <w:rFonts w:ascii="Arial" w:eastAsia="Arial Unicode MS" w:hAnsi="Arial" w:cs="Arial"/>
                <w:sz w:val="22"/>
                <w:szCs w:val="22"/>
              </w:rPr>
              <w:t>Essential</w:t>
            </w:r>
            <w:r w:rsidR="00EE29B3">
              <w:rPr>
                <w:rFonts w:ascii="Arial" w:eastAsia="Arial Unicode MS" w:hAnsi="Arial" w:cs="Arial"/>
                <w:sz w:val="22"/>
                <w:szCs w:val="22"/>
              </w:rPr>
              <w:t>.</w:t>
            </w:r>
          </w:p>
        </w:tc>
        <w:tc>
          <w:tcPr>
            <w:tcW w:w="991" w:type="pct"/>
          </w:tcPr>
          <w:p w14:paraId="36AE7EFA" w14:textId="77777777" w:rsidR="00377F22" w:rsidRDefault="00377F22" w:rsidP="00483A14">
            <w:pPr>
              <w:tabs>
                <w:tab w:val="left" w:pos="6521"/>
              </w:tabs>
              <w:rPr>
                <w:rFonts w:ascii="Arial" w:hAnsi="Arial" w:cs="Arial"/>
                <w:sz w:val="22"/>
                <w:szCs w:val="22"/>
              </w:rPr>
            </w:pPr>
            <w:r>
              <w:rPr>
                <w:rFonts w:ascii="Arial" w:hAnsi="Arial" w:cs="Arial"/>
                <w:sz w:val="22"/>
                <w:szCs w:val="22"/>
              </w:rPr>
              <w:t>Application/</w:t>
            </w:r>
          </w:p>
          <w:p w14:paraId="5F4A098C" w14:textId="2A09253E" w:rsidR="00377F22" w:rsidRPr="005A1D29" w:rsidRDefault="00377F22" w:rsidP="00483A14">
            <w:pPr>
              <w:tabs>
                <w:tab w:val="left" w:pos="6521"/>
              </w:tabs>
              <w:rPr>
                <w:rFonts w:ascii="Arial" w:eastAsia="Arial Unicode MS" w:hAnsi="Arial" w:cs="Arial"/>
                <w:sz w:val="22"/>
                <w:szCs w:val="22"/>
              </w:rPr>
            </w:pPr>
            <w:r>
              <w:rPr>
                <w:rFonts w:ascii="Arial" w:hAnsi="Arial" w:cs="Arial"/>
                <w:sz w:val="22"/>
                <w:szCs w:val="22"/>
              </w:rPr>
              <w:t>Selection Process</w:t>
            </w:r>
            <w:r w:rsidR="00EE29B3">
              <w:rPr>
                <w:rFonts w:ascii="Arial" w:hAnsi="Arial" w:cs="Arial"/>
                <w:sz w:val="22"/>
                <w:szCs w:val="22"/>
              </w:rPr>
              <w:t>.</w:t>
            </w:r>
          </w:p>
        </w:tc>
      </w:tr>
      <w:tr w:rsidR="00377F22" w:rsidRPr="005A1D29" w14:paraId="1DCAFABA" w14:textId="77777777" w:rsidTr="00AD1F5A">
        <w:trPr>
          <w:trHeight w:val="330"/>
          <w:tblCellSpacing w:w="15" w:type="dxa"/>
        </w:trPr>
        <w:tc>
          <w:tcPr>
            <w:tcW w:w="412" w:type="pct"/>
            <w:tcBorders>
              <w:top w:val="single" w:sz="4" w:space="0" w:color="auto"/>
            </w:tcBorders>
          </w:tcPr>
          <w:p w14:paraId="2CAFB9B3" w14:textId="77777777" w:rsidR="00377F22" w:rsidRPr="00AA0038" w:rsidRDefault="00377F22" w:rsidP="00483A14">
            <w:pPr>
              <w:pStyle w:val="ListParagraph"/>
              <w:numPr>
                <w:ilvl w:val="0"/>
                <w:numId w:val="14"/>
              </w:numPr>
              <w:tabs>
                <w:tab w:val="left" w:pos="6521"/>
              </w:tabs>
              <w:rPr>
                <w:rFonts w:ascii="Arial" w:hAnsi="Arial" w:cs="Arial"/>
                <w:sz w:val="22"/>
                <w:szCs w:val="22"/>
              </w:rPr>
            </w:pPr>
          </w:p>
        </w:tc>
        <w:tc>
          <w:tcPr>
            <w:tcW w:w="2883" w:type="pct"/>
            <w:tcBorders>
              <w:top w:val="single" w:sz="4" w:space="0" w:color="auto"/>
            </w:tcBorders>
          </w:tcPr>
          <w:p w14:paraId="6C73E16A" w14:textId="77777777" w:rsidR="00377F22" w:rsidRPr="00451CEF" w:rsidRDefault="00377F22" w:rsidP="00483A14">
            <w:pPr>
              <w:tabs>
                <w:tab w:val="left" w:pos="6521"/>
              </w:tabs>
              <w:rPr>
                <w:rFonts w:ascii="Arial" w:hAnsi="Arial" w:cs="Arial"/>
                <w:sz w:val="22"/>
                <w:szCs w:val="22"/>
              </w:rPr>
            </w:pPr>
            <w:r>
              <w:rPr>
                <w:rFonts w:ascii="Arial" w:hAnsi="Arial" w:cs="Arial"/>
                <w:sz w:val="22"/>
                <w:szCs w:val="22"/>
              </w:rPr>
              <w:t>Experienced in autonomously coordinating multiple concurrent programmes and services at multiple locations.</w:t>
            </w:r>
          </w:p>
        </w:tc>
        <w:tc>
          <w:tcPr>
            <w:tcW w:w="638" w:type="pct"/>
            <w:tcBorders>
              <w:top w:val="single" w:sz="4" w:space="0" w:color="auto"/>
            </w:tcBorders>
          </w:tcPr>
          <w:p w14:paraId="349B9419" w14:textId="3BE676B8" w:rsidR="00377F22" w:rsidRPr="005A1D29" w:rsidRDefault="00377F22" w:rsidP="00483A14">
            <w:pPr>
              <w:tabs>
                <w:tab w:val="left" w:pos="6521"/>
              </w:tabs>
              <w:rPr>
                <w:rFonts w:ascii="Arial" w:eastAsia="Arial Unicode MS" w:hAnsi="Arial" w:cs="Arial"/>
                <w:sz w:val="22"/>
                <w:szCs w:val="22"/>
              </w:rPr>
            </w:pPr>
            <w:r>
              <w:rPr>
                <w:rFonts w:ascii="Arial" w:eastAsia="Arial Unicode MS" w:hAnsi="Arial" w:cs="Arial"/>
                <w:sz w:val="22"/>
                <w:szCs w:val="22"/>
              </w:rPr>
              <w:t>Desirable</w:t>
            </w:r>
            <w:r w:rsidR="00EE29B3">
              <w:rPr>
                <w:rFonts w:ascii="Arial" w:eastAsia="Arial Unicode MS" w:hAnsi="Arial" w:cs="Arial"/>
                <w:sz w:val="22"/>
                <w:szCs w:val="22"/>
              </w:rPr>
              <w:t>.</w:t>
            </w:r>
          </w:p>
        </w:tc>
        <w:tc>
          <w:tcPr>
            <w:tcW w:w="991" w:type="pct"/>
            <w:tcBorders>
              <w:top w:val="single" w:sz="4" w:space="0" w:color="auto"/>
            </w:tcBorders>
          </w:tcPr>
          <w:p w14:paraId="4F8D4ED5" w14:textId="77777777" w:rsidR="00377F22" w:rsidRDefault="00377F22" w:rsidP="00483A14">
            <w:pPr>
              <w:tabs>
                <w:tab w:val="left" w:pos="6521"/>
              </w:tabs>
              <w:rPr>
                <w:rFonts w:ascii="Arial" w:hAnsi="Arial" w:cs="Arial"/>
                <w:sz w:val="22"/>
                <w:szCs w:val="22"/>
              </w:rPr>
            </w:pPr>
            <w:r>
              <w:rPr>
                <w:rFonts w:ascii="Arial" w:hAnsi="Arial" w:cs="Arial"/>
                <w:sz w:val="22"/>
                <w:szCs w:val="22"/>
              </w:rPr>
              <w:t>Application/</w:t>
            </w:r>
          </w:p>
          <w:p w14:paraId="7B1633B7" w14:textId="1365375B" w:rsidR="00377F22" w:rsidRDefault="00377F22" w:rsidP="00483A14">
            <w:pPr>
              <w:tabs>
                <w:tab w:val="left" w:pos="6521"/>
              </w:tabs>
              <w:rPr>
                <w:rFonts w:ascii="Arial" w:hAnsi="Arial" w:cs="Arial"/>
                <w:sz w:val="22"/>
                <w:szCs w:val="22"/>
              </w:rPr>
            </w:pPr>
            <w:r>
              <w:rPr>
                <w:rFonts w:ascii="Arial" w:hAnsi="Arial" w:cs="Arial"/>
                <w:sz w:val="22"/>
                <w:szCs w:val="22"/>
              </w:rPr>
              <w:t>Selection Process</w:t>
            </w:r>
            <w:r w:rsidR="00EE29B3">
              <w:rPr>
                <w:rFonts w:ascii="Arial" w:hAnsi="Arial" w:cs="Arial"/>
                <w:sz w:val="22"/>
                <w:szCs w:val="22"/>
              </w:rPr>
              <w:t>.</w:t>
            </w:r>
          </w:p>
        </w:tc>
      </w:tr>
      <w:tr w:rsidR="00377F22" w:rsidRPr="005A1D29" w14:paraId="0292D5C4" w14:textId="77777777" w:rsidTr="00AD1F5A">
        <w:trPr>
          <w:tblCellSpacing w:w="15" w:type="dxa"/>
        </w:trPr>
        <w:tc>
          <w:tcPr>
            <w:tcW w:w="412" w:type="pct"/>
          </w:tcPr>
          <w:p w14:paraId="0F01862B" w14:textId="77777777" w:rsidR="00377F22" w:rsidRPr="00AA0038" w:rsidRDefault="00377F22" w:rsidP="00483A14">
            <w:pPr>
              <w:pStyle w:val="ListParagraph"/>
              <w:numPr>
                <w:ilvl w:val="0"/>
                <w:numId w:val="14"/>
              </w:numPr>
              <w:tabs>
                <w:tab w:val="left" w:pos="6521"/>
              </w:tabs>
              <w:rPr>
                <w:rFonts w:ascii="Arial" w:eastAsia="Arial Unicode MS" w:hAnsi="Arial" w:cs="Arial"/>
                <w:sz w:val="22"/>
                <w:szCs w:val="22"/>
              </w:rPr>
            </w:pPr>
          </w:p>
        </w:tc>
        <w:tc>
          <w:tcPr>
            <w:tcW w:w="2883" w:type="pct"/>
          </w:tcPr>
          <w:p w14:paraId="4884D5DE" w14:textId="1366DB7D" w:rsidR="00377F22" w:rsidRPr="00451CEF" w:rsidRDefault="00377F22" w:rsidP="00483A14">
            <w:pPr>
              <w:tabs>
                <w:tab w:val="left" w:pos="6521"/>
              </w:tabs>
              <w:rPr>
                <w:rFonts w:ascii="Arial" w:eastAsia="Arial Unicode MS" w:hAnsi="Arial" w:cs="Arial"/>
                <w:sz w:val="22"/>
                <w:szCs w:val="22"/>
              </w:rPr>
            </w:pPr>
            <w:r w:rsidRPr="00451CEF">
              <w:rPr>
                <w:rFonts w:ascii="Arial" w:eastAsia="Arial Unicode MS" w:hAnsi="Arial" w:cs="Arial"/>
                <w:sz w:val="22"/>
                <w:szCs w:val="22"/>
              </w:rPr>
              <w:t xml:space="preserve">Experience of applying evaluation </w:t>
            </w:r>
            <w:r>
              <w:rPr>
                <w:rFonts w:ascii="Arial" w:eastAsia="Arial Unicode MS" w:hAnsi="Arial" w:cs="Arial"/>
                <w:sz w:val="22"/>
                <w:szCs w:val="22"/>
              </w:rPr>
              <w:t xml:space="preserve">and monitoring methods to a range of </w:t>
            </w:r>
            <w:r w:rsidRPr="00451CEF">
              <w:rPr>
                <w:rFonts w:ascii="Arial" w:eastAsia="Arial Unicode MS" w:hAnsi="Arial" w:cs="Arial"/>
                <w:sz w:val="22"/>
                <w:szCs w:val="22"/>
              </w:rPr>
              <w:t>interventions</w:t>
            </w:r>
            <w:r w:rsidR="00EE29B3">
              <w:rPr>
                <w:rFonts w:ascii="Arial" w:eastAsia="Arial Unicode MS" w:hAnsi="Arial" w:cs="Arial"/>
                <w:sz w:val="22"/>
                <w:szCs w:val="22"/>
              </w:rPr>
              <w:t>.</w:t>
            </w:r>
          </w:p>
        </w:tc>
        <w:tc>
          <w:tcPr>
            <w:tcW w:w="638" w:type="pct"/>
          </w:tcPr>
          <w:p w14:paraId="2B0D92F8" w14:textId="2D094E9D" w:rsidR="00377F22" w:rsidRPr="005A1D29" w:rsidRDefault="00377F22" w:rsidP="00483A14">
            <w:pPr>
              <w:tabs>
                <w:tab w:val="left" w:pos="6521"/>
              </w:tabs>
              <w:rPr>
                <w:rFonts w:ascii="Arial" w:eastAsia="Arial Unicode MS" w:hAnsi="Arial" w:cs="Arial"/>
                <w:sz w:val="22"/>
                <w:szCs w:val="22"/>
              </w:rPr>
            </w:pPr>
            <w:r w:rsidRPr="005A1D29">
              <w:rPr>
                <w:rFonts w:ascii="Arial" w:eastAsia="Arial Unicode MS" w:hAnsi="Arial" w:cs="Arial"/>
                <w:sz w:val="22"/>
                <w:szCs w:val="22"/>
              </w:rPr>
              <w:t>Essential</w:t>
            </w:r>
            <w:r w:rsidR="00EE29B3">
              <w:rPr>
                <w:rFonts w:ascii="Arial" w:eastAsia="Arial Unicode MS" w:hAnsi="Arial" w:cs="Arial"/>
                <w:sz w:val="22"/>
                <w:szCs w:val="22"/>
              </w:rPr>
              <w:t>.</w:t>
            </w:r>
          </w:p>
        </w:tc>
        <w:tc>
          <w:tcPr>
            <w:tcW w:w="991" w:type="pct"/>
          </w:tcPr>
          <w:p w14:paraId="42CC0E75" w14:textId="77777777" w:rsidR="00377F22" w:rsidRDefault="00377F22" w:rsidP="00483A14">
            <w:pPr>
              <w:tabs>
                <w:tab w:val="left" w:pos="6521"/>
              </w:tabs>
              <w:rPr>
                <w:rFonts w:ascii="Arial" w:eastAsia="Arial Unicode MS" w:hAnsi="Arial" w:cs="Arial"/>
                <w:sz w:val="22"/>
                <w:szCs w:val="22"/>
              </w:rPr>
            </w:pPr>
            <w:r w:rsidRPr="005A1D29">
              <w:rPr>
                <w:rFonts w:ascii="Arial" w:eastAsia="Arial Unicode MS" w:hAnsi="Arial" w:cs="Arial"/>
                <w:sz w:val="22"/>
                <w:szCs w:val="22"/>
              </w:rPr>
              <w:t>Application</w:t>
            </w:r>
            <w:r>
              <w:rPr>
                <w:rFonts w:ascii="Arial" w:eastAsia="Arial Unicode MS" w:hAnsi="Arial" w:cs="Arial"/>
                <w:sz w:val="22"/>
                <w:szCs w:val="22"/>
              </w:rPr>
              <w:t>/</w:t>
            </w:r>
          </w:p>
          <w:p w14:paraId="29537A98" w14:textId="5919AB7C" w:rsidR="00377F22" w:rsidRPr="005A1D29" w:rsidRDefault="00377F22" w:rsidP="00483A14">
            <w:pPr>
              <w:tabs>
                <w:tab w:val="left" w:pos="6521"/>
              </w:tabs>
              <w:rPr>
                <w:rFonts w:ascii="Arial" w:eastAsia="Arial Unicode MS" w:hAnsi="Arial" w:cs="Arial"/>
                <w:sz w:val="22"/>
                <w:szCs w:val="22"/>
              </w:rPr>
            </w:pPr>
            <w:r>
              <w:rPr>
                <w:rFonts w:ascii="Arial" w:eastAsia="Arial Unicode MS" w:hAnsi="Arial" w:cs="Arial"/>
                <w:sz w:val="22"/>
                <w:szCs w:val="22"/>
              </w:rPr>
              <w:t>Selection Process</w:t>
            </w:r>
            <w:r w:rsidR="00EE29B3">
              <w:rPr>
                <w:rFonts w:ascii="Arial" w:eastAsia="Arial Unicode MS" w:hAnsi="Arial" w:cs="Arial"/>
                <w:sz w:val="22"/>
                <w:szCs w:val="22"/>
              </w:rPr>
              <w:t>.</w:t>
            </w:r>
          </w:p>
        </w:tc>
      </w:tr>
      <w:tr w:rsidR="00377F22" w:rsidRPr="005A1D29" w14:paraId="0446A692" w14:textId="77777777" w:rsidTr="00AD1F5A">
        <w:trPr>
          <w:tblCellSpacing w:w="15" w:type="dxa"/>
        </w:trPr>
        <w:tc>
          <w:tcPr>
            <w:tcW w:w="412" w:type="pct"/>
          </w:tcPr>
          <w:p w14:paraId="561F6AB0" w14:textId="77777777" w:rsidR="00377F22" w:rsidRPr="00AA0038" w:rsidRDefault="00377F22" w:rsidP="00483A14">
            <w:pPr>
              <w:pStyle w:val="ListParagraph"/>
              <w:numPr>
                <w:ilvl w:val="0"/>
                <w:numId w:val="14"/>
              </w:numPr>
              <w:tabs>
                <w:tab w:val="left" w:pos="6521"/>
              </w:tabs>
              <w:rPr>
                <w:rFonts w:ascii="Arial" w:eastAsia="Arial Unicode MS" w:hAnsi="Arial" w:cs="Arial"/>
                <w:sz w:val="22"/>
                <w:szCs w:val="22"/>
              </w:rPr>
            </w:pPr>
          </w:p>
        </w:tc>
        <w:tc>
          <w:tcPr>
            <w:tcW w:w="2883" w:type="pct"/>
          </w:tcPr>
          <w:p w14:paraId="0E4CBB68" w14:textId="6FDD2F27" w:rsidR="00377F22" w:rsidRPr="00451CEF" w:rsidRDefault="00377F22" w:rsidP="00483A14">
            <w:pPr>
              <w:tabs>
                <w:tab w:val="left" w:pos="6521"/>
              </w:tabs>
              <w:rPr>
                <w:rFonts w:ascii="Arial" w:eastAsia="Arial Unicode MS" w:hAnsi="Arial" w:cs="Arial"/>
                <w:sz w:val="22"/>
                <w:szCs w:val="22"/>
              </w:rPr>
            </w:pPr>
            <w:r>
              <w:rPr>
                <w:rFonts w:ascii="Arial" w:eastAsia="Arial Unicode MS" w:hAnsi="Arial" w:cs="Arial"/>
                <w:sz w:val="22"/>
                <w:szCs w:val="22"/>
              </w:rPr>
              <w:t>Experienced</w:t>
            </w:r>
            <w:r w:rsidRPr="00451CEF">
              <w:rPr>
                <w:rFonts w:ascii="Arial" w:eastAsia="Arial Unicode MS" w:hAnsi="Arial" w:cs="Arial"/>
                <w:sz w:val="22"/>
                <w:szCs w:val="22"/>
              </w:rPr>
              <w:t xml:space="preserve"> success in the application</w:t>
            </w:r>
            <w:r>
              <w:rPr>
                <w:rFonts w:ascii="Arial" w:hAnsi="Arial" w:cs="Arial"/>
                <w:color w:val="000000"/>
                <w:sz w:val="22"/>
                <w:szCs w:val="22"/>
                <w:lang w:val="en-US"/>
              </w:rPr>
              <w:t xml:space="preserve"> of innovative thinking</w:t>
            </w:r>
            <w:r w:rsidRPr="00451CEF">
              <w:rPr>
                <w:rFonts w:ascii="Arial" w:hAnsi="Arial" w:cs="Arial"/>
                <w:color w:val="000000"/>
                <w:sz w:val="22"/>
                <w:szCs w:val="22"/>
                <w:lang w:val="en-US"/>
              </w:rPr>
              <w:t xml:space="preserve"> and problem solving to obtain effective outcomes</w:t>
            </w:r>
            <w:r w:rsidR="00EE29B3">
              <w:rPr>
                <w:rFonts w:ascii="Arial" w:hAnsi="Arial" w:cs="Arial"/>
                <w:color w:val="000000"/>
                <w:sz w:val="22"/>
                <w:szCs w:val="22"/>
                <w:lang w:val="en-US"/>
              </w:rPr>
              <w:t>.</w:t>
            </w:r>
            <w:r w:rsidRPr="00451CEF">
              <w:rPr>
                <w:rFonts w:ascii="Arial" w:eastAsia="Arial Unicode MS" w:hAnsi="Arial" w:cs="Arial"/>
                <w:sz w:val="22"/>
                <w:szCs w:val="22"/>
              </w:rPr>
              <w:t xml:space="preserve">  </w:t>
            </w:r>
          </w:p>
        </w:tc>
        <w:tc>
          <w:tcPr>
            <w:tcW w:w="638" w:type="pct"/>
          </w:tcPr>
          <w:p w14:paraId="30BE4A9E" w14:textId="48D494B4" w:rsidR="00377F22" w:rsidRPr="005A1D29" w:rsidRDefault="00377F22" w:rsidP="00483A14">
            <w:pPr>
              <w:tabs>
                <w:tab w:val="left" w:pos="6521"/>
              </w:tabs>
              <w:rPr>
                <w:rFonts w:ascii="Arial" w:eastAsia="Arial Unicode MS" w:hAnsi="Arial" w:cs="Arial"/>
                <w:sz w:val="22"/>
                <w:szCs w:val="22"/>
              </w:rPr>
            </w:pPr>
            <w:r w:rsidRPr="005A1D29">
              <w:rPr>
                <w:rFonts w:ascii="Arial" w:eastAsia="Arial Unicode MS" w:hAnsi="Arial" w:cs="Arial"/>
                <w:sz w:val="22"/>
                <w:szCs w:val="22"/>
              </w:rPr>
              <w:t>Essential</w:t>
            </w:r>
            <w:r w:rsidR="00EE29B3">
              <w:rPr>
                <w:rFonts w:ascii="Arial" w:eastAsia="Arial Unicode MS" w:hAnsi="Arial" w:cs="Arial"/>
                <w:sz w:val="22"/>
                <w:szCs w:val="22"/>
              </w:rPr>
              <w:t>.</w:t>
            </w:r>
          </w:p>
        </w:tc>
        <w:tc>
          <w:tcPr>
            <w:tcW w:w="991" w:type="pct"/>
          </w:tcPr>
          <w:p w14:paraId="0F414DF8" w14:textId="77777777" w:rsidR="00377F22" w:rsidRDefault="00377F22" w:rsidP="00483A14">
            <w:pPr>
              <w:tabs>
                <w:tab w:val="left" w:pos="6521"/>
              </w:tabs>
              <w:rPr>
                <w:rFonts w:ascii="Arial" w:hAnsi="Arial" w:cs="Arial"/>
                <w:sz w:val="22"/>
                <w:szCs w:val="22"/>
              </w:rPr>
            </w:pPr>
            <w:r w:rsidRPr="005A1D29">
              <w:rPr>
                <w:rFonts w:ascii="Arial" w:hAnsi="Arial" w:cs="Arial"/>
                <w:sz w:val="22"/>
                <w:szCs w:val="22"/>
              </w:rPr>
              <w:t>Application</w:t>
            </w:r>
            <w:r>
              <w:rPr>
                <w:rFonts w:ascii="Arial" w:hAnsi="Arial" w:cs="Arial"/>
                <w:sz w:val="22"/>
                <w:szCs w:val="22"/>
              </w:rPr>
              <w:t>/</w:t>
            </w:r>
          </w:p>
          <w:p w14:paraId="5758C9E8" w14:textId="1E59A35F" w:rsidR="00377F22" w:rsidRPr="005A1D29" w:rsidRDefault="00377F22" w:rsidP="00483A14">
            <w:pPr>
              <w:tabs>
                <w:tab w:val="left" w:pos="6521"/>
              </w:tabs>
              <w:rPr>
                <w:rFonts w:ascii="Arial" w:hAnsi="Arial" w:cs="Arial"/>
                <w:sz w:val="22"/>
                <w:szCs w:val="22"/>
              </w:rPr>
            </w:pPr>
            <w:r>
              <w:rPr>
                <w:rFonts w:ascii="Arial" w:hAnsi="Arial" w:cs="Arial"/>
                <w:sz w:val="22"/>
                <w:szCs w:val="22"/>
              </w:rPr>
              <w:t>Selection Process</w:t>
            </w:r>
            <w:r w:rsidR="00EE29B3">
              <w:rPr>
                <w:rFonts w:ascii="Arial" w:hAnsi="Arial" w:cs="Arial"/>
                <w:sz w:val="22"/>
                <w:szCs w:val="22"/>
              </w:rPr>
              <w:t>.</w:t>
            </w:r>
          </w:p>
        </w:tc>
      </w:tr>
    </w:tbl>
    <w:p w14:paraId="2570E7FD" w14:textId="77777777" w:rsidR="00377F22" w:rsidRDefault="00377F22" w:rsidP="04F884CA">
      <w:pPr>
        <w:tabs>
          <w:tab w:val="left" w:pos="6521"/>
        </w:tabs>
        <w:rPr>
          <w:rFonts w:ascii="Arial" w:hAnsi="Arial" w:cs="Arial"/>
          <w:sz w:val="22"/>
          <w:szCs w:val="22"/>
        </w:rPr>
      </w:pPr>
    </w:p>
    <w:p w14:paraId="77808A2E" w14:textId="77777777" w:rsidR="00377F22" w:rsidRPr="005A1D29" w:rsidRDefault="00377F22" w:rsidP="04F884CA">
      <w:pPr>
        <w:tabs>
          <w:tab w:val="left" w:pos="6521"/>
        </w:tabs>
        <w:rPr>
          <w:rFonts w:ascii="Arial" w:hAnsi="Arial" w:cs="Arial"/>
          <w:sz w:val="22"/>
          <w:szCs w:val="22"/>
        </w:rPr>
      </w:pPr>
    </w:p>
    <w:tbl>
      <w:tblPr>
        <w:tblW w:w="5895" w:type="pct"/>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50"/>
        <w:gridCol w:w="5672"/>
        <w:gridCol w:w="1274"/>
        <w:gridCol w:w="1985"/>
      </w:tblGrid>
      <w:tr w:rsidR="00377F22" w:rsidRPr="00022C7D" w14:paraId="09FBD2E5" w14:textId="77777777" w:rsidTr="00AD1F5A">
        <w:trPr>
          <w:trHeight w:val="539"/>
          <w:tblCellSpacing w:w="15" w:type="dxa"/>
        </w:trPr>
        <w:tc>
          <w:tcPr>
            <w:tcW w:w="412" w:type="pct"/>
            <w:tcBorders>
              <w:bottom w:val="single" w:sz="4" w:space="0" w:color="auto"/>
            </w:tcBorders>
          </w:tcPr>
          <w:p w14:paraId="19420C89" w14:textId="77777777" w:rsidR="00377F22" w:rsidRPr="00AA0038" w:rsidRDefault="00377F22" w:rsidP="00483A14">
            <w:pPr>
              <w:pStyle w:val="ListParagraph"/>
              <w:widowControl w:val="0"/>
              <w:tabs>
                <w:tab w:val="left" w:pos="6521"/>
              </w:tabs>
              <w:autoSpaceDE w:val="0"/>
              <w:autoSpaceDN w:val="0"/>
              <w:adjustRightInd w:val="0"/>
              <w:ind w:left="360"/>
              <w:rPr>
                <w:rFonts w:ascii="Arial" w:eastAsia="Arial Unicode MS" w:hAnsi="Arial" w:cs="Arial"/>
                <w:color w:val="000000"/>
                <w:sz w:val="22"/>
                <w:szCs w:val="22"/>
              </w:rPr>
            </w:pPr>
          </w:p>
        </w:tc>
        <w:tc>
          <w:tcPr>
            <w:tcW w:w="2884" w:type="pct"/>
            <w:tcBorders>
              <w:bottom w:val="single" w:sz="4" w:space="0" w:color="auto"/>
            </w:tcBorders>
          </w:tcPr>
          <w:p w14:paraId="15E7A722" w14:textId="6BFF08AC" w:rsidR="00377F22" w:rsidRPr="00022C7D" w:rsidRDefault="00377F22" w:rsidP="00483A14">
            <w:pPr>
              <w:widowControl w:val="0"/>
              <w:tabs>
                <w:tab w:val="left" w:pos="6521"/>
              </w:tabs>
              <w:autoSpaceDE w:val="0"/>
              <w:autoSpaceDN w:val="0"/>
              <w:adjustRightInd w:val="0"/>
              <w:rPr>
                <w:rFonts w:ascii="Arial" w:hAnsi="Arial" w:cs="Arial"/>
                <w:color w:val="000000"/>
                <w:sz w:val="22"/>
                <w:szCs w:val="22"/>
                <w:lang w:val="en-US"/>
              </w:rPr>
            </w:pPr>
            <w:r w:rsidRPr="00022C7D">
              <w:rPr>
                <w:rFonts w:ascii="Arial" w:hAnsi="Arial" w:cs="Arial"/>
                <w:b/>
                <w:color w:val="000000"/>
                <w:sz w:val="22"/>
                <w:szCs w:val="22"/>
              </w:rPr>
              <w:t>Education and Training</w:t>
            </w:r>
            <w:r w:rsidR="00EE29B3">
              <w:rPr>
                <w:rFonts w:ascii="Arial" w:hAnsi="Arial" w:cs="Arial"/>
                <w:b/>
                <w:color w:val="000000"/>
                <w:sz w:val="22"/>
                <w:szCs w:val="22"/>
              </w:rPr>
              <w:t>.</w:t>
            </w:r>
          </w:p>
        </w:tc>
        <w:tc>
          <w:tcPr>
            <w:tcW w:w="636" w:type="pct"/>
            <w:tcBorders>
              <w:bottom w:val="single" w:sz="4" w:space="0" w:color="auto"/>
            </w:tcBorders>
          </w:tcPr>
          <w:p w14:paraId="73038224" w14:textId="31FCAC84"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hAnsi="Arial" w:cs="Arial"/>
                <w:b/>
                <w:color w:val="000000"/>
                <w:sz w:val="22"/>
                <w:szCs w:val="22"/>
              </w:rPr>
              <w:t>Essential/ Desirable</w:t>
            </w:r>
            <w:r w:rsidR="00EE29B3">
              <w:rPr>
                <w:rFonts w:ascii="Arial" w:hAnsi="Arial" w:cs="Arial"/>
                <w:b/>
                <w:color w:val="000000"/>
                <w:sz w:val="22"/>
                <w:szCs w:val="22"/>
              </w:rPr>
              <w:t>.</w:t>
            </w:r>
          </w:p>
        </w:tc>
        <w:tc>
          <w:tcPr>
            <w:tcW w:w="992" w:type="pct"/>
            <w:tcBorders>
              <w:bottom w:val="single" w:sz="4" w:space="0" w:color="auto"/>
            </w:tcBorders>
          </w:tcPr>
          <w:p w14:paraId="68A48128" w14:textId="45730B82" w:rsidR="00377F22" w:rsidRPr="00022C7D" w:rsidRDefault="00377F22" w:rsidP="00483A14">
            <w:pPr>
              <w:widowControl w:val="0"/>
              <w:tabs>
                <w:tab w:val="left" w:pos="6521"/>
              </w:tabs>
              <w:autoSpaceDE w:val="0"/>
              <w:autoSpaceDN w:val="0"/>
              <w:adjustRightInd w:val="0"/>
              <w:rPr>
                <w:rFonts w:ascii="Arial" w:hAnsi="Arial" w:cs="Arial"/>
                <w:color w:val="000000"/>
                <w:sz w:val="22"/>
                <w:szCs w:val="22"/>
              </w:rPr>
            </w:pPr>
            <w:r w:rsidRPr="00022C7D">
              <w:rPr>
                <w:rFonts w:ascii="Arial" w:hAnsi="Arial" w:cs="Arial"/>
                <w:b/>
                <w:color w:val="000000"/>
                <w:sz w:val="22"/>
                <w:szCs w:val="22"/>
              </w:rPr>
              <w:t>Source</w:t>
            </w:r>
            <w:r w:rsidR="00EE29B3">
              <w:rPr>
                <w:rFonts w:ascii="Arial" w:hAnsi="Arial" w:cs="Arial"/>
                <w:b/>
                <w:color w:val="000000"/>
                <w:sz w:val="22"/>
                <w:szCs w:val="22"/>
              </w:rPr>
              <w:t>.</w:t>
            </w:r>
          </w:p>
        </w:tc>
      </w:tr>
      <w:tr w:rsidR="00377F22" w:rsidRPr="00022C7D" w14:paraId="452E82E7" w14:textId="77777777" w:rsidTr="00AD1F5A">
        <w:trPr>
          <w:trHeight w:val="810"/>
          <w:tblCellSpacing w:w="15" w:type="dxa"/>
        </w:trPr>
        <w:tc>
          <w:tcPr>
            <w:tcW w:w="412" w:type="pct"/>
            <w:tcBorders>
              <w:bottom w:val="single" w:sz="4" w:space="0" w:color="auto"/>
            </w:tcBorders>
          </w:tcPr>
          <w:p w14:paraId="1CD65C3B"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eastAsia="Arial Unicode MS" w:hAnsi="Arial" w:cs="Arial"/>
                <w:color w:val="000000"/>
                <w:sz w:val="22"/>
                <w:szCs w:val="22"/>
              </w:rPr>
            </w:pPr>
          </w:p>
        </w:tc>
        <w:tc>
          <w:tcPr>
            <w:tcW w:w="2884" w:type="pct"/>
            <w:tcBorders>
              <w:bottom w:val="single" w:sz="4" w:space="0" w:color="auto"/>
            </w:tcBorders>
          </w:tcPr>
          <w:p w14:paraId="03B811A5" w14:textId="70254EAE" w:rsidR="00377F22" w:rsidRPr="00022C7D" w:rsidRDefault="333AF285" w:rsidP="333AF285">
            <w:pPr>
              <w:widowControl w:val="0"/>
              <w:tabs>
                <w:tab w:val="left" w:pos="6521"/>
              </w:tabs>
              <w:autoSpaceDE w:val="0"/>
              <w:autoSpaceDN w:val="0"/>
              <w:adjustRightInd w:val="0"/>
              <w:rPr>
                <w:rFonts w:ascii="Arial" w:eastAsia="Arial Unicode MS" w:hAnsi="Arial" w:cs="Arial"/>
                <w:color w:val="000000" w:themeColor="text1"/>
                <w:sz w:val="22"/>
                <w:szCs w:val="22"/>
              </w:rPr>
            </w:pPr>
            <w:r w:rsidRPr="333AF285">
              <w:rPr>
                <w:rFonts w:ascii="Arial" w:hAnsi="Arial" w:cs="Arial"/>
                <w:sz w:val="22"/>
                <w:szCs w:val="22"/>
              </w:rPr>
              <w:t xml:space="preserve">Good standard of education to Level 3/A-level standard  </w:t>
            </w:r>
            <w:r w:rsidRPr="333AF285">
              <w:rPr>
                <w:rFonts w:ascii="Arial" w:hAnsi="Arial" w:cs="Arial"/>
                <w:b/>
                <w:bCs/>
                <w:sz w:val="22"/>
                <w:szCs w:val="22"/>
              </w:rPr>
              <w:t xml:space="preserve">OR </w:t>
            </w:r>
            <w:r w:rsidRPr="333AF285">
              <w:rPr>
                <w:rFonts w:ascii="Arial" w:eastAsia="Arial Unicode MS" w:hAnsi="Arial" w:cs="Arial"/>
                <w:sz w:val="22"/>
                <w:szCs w:val="22"/>
              </w:rPr>
              <w:t xml:space="preserve">Able to demonstrate an equivalent level of learning gained through life experience </w:t>
            </w:r>
            <w:r w:rsidRPr="333AF285">
              <w:rPr>
                <w:rFonts w:ascii="Arial" w:hAnsi="Arial" w:cs="Arial"/>
                <w:sz w:val="22"/>
                <w:szCs w:val="22"/>
              </w:rPr>
              <w:t>with evidence of continuous professional development through formal or informal routes.</w:t>
            </w:r>
          </w:p>
        </w:tc>
        <w:tc>
          <w:tcPr>
            <w:tcW w:w="636" w:type="pct"/>
            <w:tcBorders>
              <w:bottom w:val="single" w:sz="4" w:space="0" w:color="auto"/>
            </w:tcBorders>
          </w:tcPr>
          <w:p w14:paraId="47899B17" w14:textId="708DE2F0"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color w:val="000000"/>
                <w:sz w:val="22"/>
                <w:szCs w:val="22"/>
              </w:rPr>
              <w:t>Essential</w:t>
            </w:r>
            <w:r w:rsidR="00EE29B3">
              <w:rPr>
                <w:rFonts w:ascii="Arial" w:eastAsia="Arial Unicode MS" w:hAnsi="Arial" w:cs="Arial"/>
                <w:color w:val="000000"/>
                <w:sz w:val="22"/>
                <w:szCs w:val="22"/>
              </w:rPr>
              <w:t>.</w:t>
            </w:r>
          </w:p>
        </w:tc>
        <w:tc>
          <w:tcPr>
            <w:tcW w:w="992" w:type="pct"/>
            <w:tcBorders>
              <w:bottom w:val="single" w:sz="4" w:space="0" w:color="auto"/>
            </w:tcBorders>
          </w:tcPr>
          <w:p w14:paraId="050FAB62" w14:textId="698D65F9"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hAnsi="Arial" w:cs="Arial"/>
                <w:color w:val="000000"/>
                <w:sz w:val="22"/>
                <w:szCs w:val="22"/>
              </w:rPr>
              <w:t>Application</w:t>
            </w:r>
            <w:r w:rsidR="00EE29B3">
              <w:rPr>
                <w:rFonts w:ascii="Arial" w:hAnsi="Arial" w:cs="Arial"/>
                <w:color w:val="000000"/>
                <w:sz w:val="22"/>
                <w:szCs w:val="22"/>
              </w:rPr>
              <w:t>.</w:t>
            </w:r>
          </w:p>
        </w:tc>
      </w:tr>
      <w:tr w:rsidR="00377F22" w:rsidRPr="00022C7D" w14:paraId="58917333" w14:textId="77777777" w:rsidTr="00AD1F5A">
        <w:trPr>
          <w:trHeight w:val="255"/>
          <w:tblCellSpacing w:w="15" w:type="dxa"/>
        </w:trPr>
        <w:tc>
          <w:tcPr>
            <w:tcW w:w="412" w:type="pct"/>
            <w:tcBorders>
              <w:top w:val="single" w:sz="4" w:space="0" w:color="auto"/>
            </w:tcBorders>
          </w:tcPr>
          <w:p w14:paraId="2460A984"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eastAsia="Arial Unicode MS" w:hAnsi="Arial" w:cs="Arial"/>
                <w:color w:val="000000"/>
                <w:sz w:val="22"/>
                <w:szCs w:val="22"/>
              </w:rPr>
            </w:pPr>
          </w:p>
        </w:tc>
        <w:tc>
          <w:tcPr>
            <w:tcW w:w="2884" w:type="pct"/>
            <w:tcBorders>
              <w:top w:val="single" w:sz="4" w:space="0" w:color="auto"/>
            </w:tcBorders>
          </w:tcPr>
          <w:p w14:paraId="470BCE16" w14:textId="47D8431B" w:rsidR="00377F22" w:rsidRPr="00022C7D" w:rsidRDefault="00377F22" w:rsidP="00160045">
            <w:pPr>
              <w:tabs>
                <w:tab w:val="left" w:pos="6521"/>
              </w:tabs>
              <w:rPr>
                <w:rFonts w:ascii="Arial" w:eastAsia="Arial Unicode MS" w:hAnsi="Arial" w:cs="Arial"/>
                <w:sz w:val="22"/>
                <w:szCs w:val="22"/>
              </w:rPr>
            </w:pPr>
            <w:r w:rsidRPr="00D7390D">
              <w:rPr>
                <w:rFonts w:ascii="Arial" w:eastAsia="Arial Unicode MS" w:hAnsi="Arial" w:cs="Arial"/>
                <w:sz w:val="22"/>
                <w:szCs w:val="22"/>
              </w:rPr>
              <w:t xml:space="preserve">GCSE Grade C or above in English and Maths or equivalent level 2 numeracy and literacy qualification </w:t>
            </w:r>
            <w:r w:rsidRPr="00D7390D">
              <w:rPr>
                <w:rFonts w:ascii="Arial" w:eastAsia="Arial Unicode MS" w:hAnsi="Arial" w:cs="Arial"/>
                <w:b/>
                <w:sz w:val="22"/>
                <w:szCs w:val="22"/>
              </w:rPr>
              <w:t>OR</w:t>
            </w:r>
            <w:r w:rsidR="00160045">
              <w:rPr>
                <w:rFonts w:ascii="Arial" w:eastAsia="Arial Unicode MS" w:hAnsi="Arial" w:cs="Arial"/>
                <w:b/>
                <w:sz w:val="22"/>
                <w:szCs w:val="22"/>
              </w:rPr>
              <w:t xml:space="preserve"> </w:t>
            </w:r>
            <w:r w:rsidR="00127D90">
              <w:rPr>
                <w:rFonts w:ascii="Arial" w:eastAsia="Arial Unicode MS" w:hAnsi="Arial" w:cs="Arial"/>
                <w:bCs/>
                <w:sz w:val="22"/>
                <w:szCs w:val="22"/>
              </w:rPr>
              <w:t>a</w:t>
            </w:r>
            <w:r w:rsidRPr="00D7390D">
              <w:rPr>
                <w:rFonts w:ascii="Arial" w:eastAsia="Arial Unicode MS" w:hAnsi="Arial" w:cs="Arial"/>
                <w:sz w:val="22"/>
                <w:szCs w:val="22"/>
              </w:rPr>
              <w:t>ble to demonstrate an equivalent level of literacy and numeracy gained through life experience</w:t>
            </w:r>
            <w:r w:rsidR="00EE29B3">
              <w:rPr>
                <w:rFonts w:ascii="Arial" w:eastAsia="Arial Unicode MS" w:hAnsi="Arial" w:cs="Arial"/>
                <w:sz w:val="22"/>
                <w:szCs w:val="22"/>
              </w:rPr>
              <w:t>.</w:t>
            </w:r>
          </w:p>
        </w:tc>
        <w:tc>
          <w:tcPr>
            <w:tcW w:w="636" w:type="pct"/>
            <w:tcBorders>
              <w:top w:val="single" w:sz="4" w:space="0" w:color="auto"/>
            </w:tcBorders>
          </w:tcPr>
          <w:p w14:paraId="2AEDF17E" w14:textId="7C51D8C3" w:rsidR="00377F22" w:rsidRPr="00022C7D" w:rsidRDefault="00377F22" w:rsidP="00483A14">
            <w:pPr>
              <w:tabs>
                <w:tab w:val="left" w:pos="6521"/>
              </w:tabs>
              <w:rPr>
                <w:rFonts w:ascii="Arial" w:eastAsia="Arial Unicode MS" w:hAnsi="Arial" w:cs="Arial"/>
                <w:sz w:val="22"/>
                <w:szCs w:val="22"/>
              </w:rPr>
            </w:pPr>
            <w:r w:rsidRPr="00022C7D">
              <w:rPr>
                <w:rFonts w:ascii="Arial" w:eastAsia="Arial Unicode MS" w:hAnsi="Arial" w:cs="Arial"/>
                <w:sz w:val="22"/>
                <w:szCs w:val="22"/>
              </w:rPr>
              <w:t>Essential</w:t>
            </w:r>
            <w:r w:rsidR="00EE29B3">
              <w:rPr>
                <w:rFonts w:ascii="Arial" w:eastAsia="Arial Unicode MS" w:hAnsi="Arial" w:cs="Arial"/>
                <w:sz w:val="22"/>
                <w:szCs w:val="22"/>
              </w:rPr>
              <w:t>.</w:t>
            </w:r>
          </w:p>
        </w:tc>
        <w:tc>
          <w:tcPr>
            <w:tcW w:w="992" w:type="pct"/>
            <w:tcBorders>
              <w:top w:val="single" w:sz="4" w:space="0" w:color="auto"/>
            </w:tcBorders>
          </w:tcPr>
          <w:p w14:paraId="05563DE7" w14:textId="6AF5BB88" w:rsidR="00377F22" w:rsidRPr="00022C7D" w:rsidRDefault="00377F22" w:rsidP="00483A14">
            <w:pPr>
              <w:tabs>
                <w:tab w:val="left" w:pos="6521"/>
              </w:tabs>
              <w:rPr>
                <w:rFonts w:ascii="Arial" w:eastAsia="Arial Unicode MS" w:hAnsi="Arial" w:cs="Arial"/>
                <w:sz w:val="22"/>
                <w:szCs w:val="22"/>
              </w:rPr>
            </w:pPr>
            <w:r w:rsidRPr="00022C7D">
              <w:rPr>
                <w:rFonts w:ascii="Arial" w:hAnsi="Arial" w:cs="Arial"/>
                <w:sz w:val="22"/>
                <w:szCs w:val="22"/>
              </w:rPr>
              <w:t>Application</w:t>
            </w:r>
            <w:r w:rsidR="00EE29B3">
              <w:rPr>
                <w:rFonts w:ascii="Arial" w:hAnsi="Arial" w:cs="Arial"/>
                <w:sz w:val="22"/>
                <w:szCs w:val="22"/>
              </w:rPr>
              <w:t>.</w:t>
            </w:r>
          </w:p>
        </w:tc>
      </w:tr>
      <w:tr w:rsidR="00377F22" w:rsidRPr="00022C7D" w14:paraId="702AFD6E" w14:textId="77777777" w:rsidTr="00AD1F5A">
        <w:trPr>
          <w:tblCellSpacing w:w="15" w:type="dxa"/>
        </w:trPr>
        <w:tc>
          <w:tcPr>
            <w:tcW w:w="412" w:type="pct"/>
          </w:tcPr>
          <w:p w14:paraId="5EFD52C7"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eastAsia="Arial Unicode MS" w:hAnsi="Arial" w:cs="Arial"/>
                <w:color w:val="000000"/>
                <w:sz w:val="22"/>
                <w:szCs w:val="22"/>
              </w:rPr>
            </w:pPr>
          </w:p>
        </w:tc>
        <w:tc>
          <w:tcPr>
            <w:tcW w:w="2884" w:type="pct"/>
          </w:tcPr>
          <w:p w14:paraId="375D81AC" w14:textId="77777777" w:rsidR="00377F22" w:rsidRPr="00022C7D" w:rsidRDefault="00377F22" w:rsidP="00483A14">
            <w:pPr>
              <w:widowControl w:val="0"/>
              <w:tabs>
                <w:tab w:val="left" w:pos="6521"/>
              </w:tabs>
              <w:autoSpaceDE w:val="0"/>
              <w:autoSpaceDN w:val="0"/>
              <w:adjustRightInd w:val="0"/>
              <w:rPr>
                <w:rFonts w:ascii="Arial" w:hAnsi="Arial" w:cs="Arial"/>
                <w:color w:val="000000"/>
                <w:sz w:val="22"/>
                <w:szCs w:val="22"/>
                <w:lang w:val="en-US"/>
              </w:rPr>
            </w:pPr>
            <w:r w:rsidRPr="00022C7D">
              <w:rPr>
                <w:rFonts w:ascii="Arial" w:hAnsi="Arial" w:cs="Arial"/>
                <w:color w:val="000000"/>
                <w:sz w:val="22"/>
                <w:szCs w:val="22"/>
                <w:lang w:val="en-US"/>
              </w:rPr>
              <w:t>A high standard of written and oral communication, and numerical skills.</w:t>
            </w:r>
          </w:p>
        </w:tc>
        <w:tc>
          <w:tcPr>
            <w:tcW w:w="636" w:type="pct"/>
          </w:tcPr>
          <w:p w14:paraId="1944741C" w14:textId="0B606F0B"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color w:val="000000"/>
                <w:sz w:val="22"/>
                <w:szCs w:val="22"/>
              </w:rPr>
              <w:t>Essential</w:t>
            </w:r>
            <w:r w:rsidR="00EE29B3">
              <w:rPr>
                <w:rFonts w:ascii="Arial" w:eastAsia="Arial Unicode MS" w:hAnsi="Arial" w:cs="Arial"/>
                <w:color w:val="000000"/>
                <w:sz w:val="22"/>
                <w:szCs w:val="22"/>
              </w:rPr>
              <w:t>.</w:t>
            </w:r>
          </w:p>
        </w:tc>
        <w:tc>
          <w:tcPr>
            <w:tcW w:w="992" w:type="pct"/>
          </w:tcPr>
          <w:p w14:paraId="72271ABB" w14:textId="77777777" w:rsidR="00377F22" w:rsidRPr="00022C7D" w:rsidRDefault="00377F22" w:rsidP="00483A14">
            <w:pPr>
              <w:widowControl w:val="0"/>
              <w:tabs>
                <w:tab w:val="left" w:pos="6521"/>
              </w:tabs>
              <w:autoSpaceDE w:val="0"/>
              <w:autoSpaceDN w:val="0"/>
              <w:adjustRightInd w:val="0"/>
              <w:rPr>
                <w:rFonts w:ascii="Arial" w:hAnsi="Arial" w:cs="Arial"/>
                <w:color w:val="000000"/>
                <w:sz w:val="22"/>
                <w:szCs w:val="22"/>
              </w:rPr>
            </w:pPr>
            <w:r w:rsidRPr="00022C7D">
              <w:rPr>
                <w:rFonts w:ascii="Arial" w:hAnsi="Arial" w:cs="Arial"/>
                <w:color w:val="000000"/>
                <w:sz w:val="22"/>
                <w:szCs w:val="22"/>
              </w:rPr>
              <w:t>Application/</w:t>
            </w:r>
          </w:p>
          <w:p w14:paraId="6139597D" w14:textId="0D90A74E"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hAnsi="Arial" w:cs="Arial"/>
                <w:color w:val="000000"/>
                <w:sz w:val="22"/>
                <w:szCs w:val="22"/>
              </w:rPr>
              <w:t>Selection Process</w:t>
            </w:r>
            <w:r w:rsidR="00EE29B3">
              <w:rPr>
                <w:rFonts w:ascii="Arial" w:hAnsi="Arial" w:cs="Arial"/>
                <w:color w:val="000000"/>
                <w:sz w:val="22"/>
                <w:szCs w:val="22"/>
              </w:rPr>
              <w:t>.</w:t>
            </w:r>
          </w:p>
        </w:tc>
      </w:tr>
      <w:tr w:rsidR="00377F22" w:rsidRPr="00022C7D" w14:paraId="539C9EA5" w14:textId="77777777" w:rsidTr="00AD1F5A">
        <w:trPr>
          <w:tblCellSpacing w:w="15" w:type="dxa"/>
        </w:trPr>
        <w:tc>
          <w:tcPr>
            <w:tcW w:w="412" w:type="pct"/>
          </w:tcPr>
          <w:p w14:paraId="3C4949D1" w14:textId="77777777" w:rsidR="00377F22" w:rsidRPr="00AA0038" w:rsidRDefault="00377F22" w:rsidP="04F884CA">
            <w:pPr>
              <w:pStyle w:val="ListParagraph"/>
              <w:widowControl w:val="0"/>
              <w:numPr>
                <w:ilvl w:val="0"/>
                <w:numId w:val="14"/>
              </w:numPr>
              <w:tabs>
                <w:tab w:val="left" w:pos="6521"/>
              </w:tabs>
              <w:autoSpaceDE w:val="0"/>
              <w:autoSpaceDN w:val="0"/>
              <w:adjustRightInd w:val="0"/>
              <w:jc w:val="both"/>
              <w:rPr>
                <w:rFonts w:ascii="Arial" w:eastAsia="Arial Unicode MS" w:hAnsi="Arial" w:cs="Arial"/>
                <w:color w:val="000000" w:themeColor="text1"/>
                <w:sz w:val="22"/>
                <w:szCs w:val="22"/>
              </w:rPr>
            </w:pPr>
          </w:p>
        </w:tc>
        <w:tc>
          <w:tcPr>
            <w:tcW w:w="2884" w:type="pct"/>
          </w:tcPr>
          <w:p w14:paraId="62A19D48" w14:textId="27EC5219" w:rsidR="00377F22" w:rsidRPr="00022C7D" w:rsidRDefault="00377F22" w:rsidP="00483A14">
            <w:pPr>
              <w:widowControl w:val="0"/>
              <w:tabs>
                <w:tab w:val="left" w:pos="6521"/>
              </w:tabs>
              <w:autoSpaceDE w:val="0"/>
              <w:autoSpaceDN w:val="0"/>
              <w:adjustRightInd w:val="0"/>
              <w:rPr>
                <w:rFonts w:ascii="Arial" w:hAnsi="Arial" w:cs="Arial"/>
                <w:color w:val="000000"/>
                <w:sz w:val="22"/>
                <w:szCs w:val="22"/>
                <w:lang w:val="en-US"/>
              </w:rPr>
            </w:pPr>
            <w:r w:rsidRPr="00022C7D">
              <w:rPr>
                <w:rFonts w:ascii="Arial" w:hAnsi="Arial" w:cs="Arial"/>
                <w:color w:val="000000"/>
                <w:sz w:val="22"/>
                <w:szCs w:val="22"/>
                <w:lang w:val="en-US"/>
              </w:rPr>
              <w:t>To hold, be working towards or be willing to work towards a recognized and appropriate community development qualification</w:t>
            </w:r>
            <w:r w:rsidR="00EE29B3">
              <w:rPr>
                <w:rFonts w:ascii="Arial" w:hAnsi="Arial" w:cs="Arial"/>
                <w:color w:val="000000"/>
                <w:sz w:val="22"/>
                <w:szCs w:val="22"/>
                <w:lang w:val="en-US"/>
              </w:rPr>
              <w:t>.</w:t>
            </w:r>
          </w:p>
        </w:tc>
        <w:tc>
          <w:tcPr>
            <w:tcW w:w="636" w:type="pct"/>
          </w:tcPr>
          <w:p w14:paraId="6D1BC27F" w14:textId="016F188E"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color w:val="000000"/>
                <w:sz w:val="22"/>
                <w:szCs w:val="22"/>
              </w:rPr>
              <w:t>Essential</w:t>
            </w:r>
            <w:r w:rsidR="00EE29B3">
              <w:rPr>
                <w:rFonts w:ascii="Arial" w:eastAsia="Arial Unicode MS" w:hAnsi="Arial" w:cs="Arial"/>
                <w:color w:val="000000"/>
                <w:sz w:val="22"/>
                <w:szCs w:val="22"/>
              </w:rPr>
              <w:t>.</w:t>
            </w:r>
          </w:p>
        </w:tc>
        <w:tc>
          <w:tcPr>
            <w:tcW w:w="992" w:type="pct"/>
          </w:tcPr>
          <w:p w14:paraId="5D017F31" w14:textId="77777777" w:rsidR="00377F22" w:rsidRPr="00022C7D" w:rsidRDefault="00377F22" w:rsidP="00483A14">
            <w:pPr>
              <w:widowControl w:val="0"/>
              <w:tabs>
                <w:tab w:val="left" w:pos="6521"/>
              </w:tabs>
              <w:autoSpaceDE w:val="0"/>
              <w:autoSpaceDN w:val="0"/>
              <w:adjustRightInd w:val="0"/>
              <w:rPr>
                <w:rFonts w:ascii="Arial" w:hAnsi="Arial" w:cs="Arial"/>
                <w:color w:val="000000"/>
                <w:sz w:val="22"/>
                <w:szCs w:val="22"/>
              </w:rPr>
            </w:pPr>
            <w:r w:rsidRPr="00022C7D">
              <w:rPr>
                <w:rFonts w:ascii="Arial" w:hAnsi="Arial" w:cs="Arial"/>
                <w:color w:val="000000"/>
                <w:sz w:val="22"/>
                <w:szCs w:val="22"/>
              </w:rPr>
              <w:t>Application/</w:t>
            </w:r>
          </w:p>
          <w:p w14:paraId="1D795AC9" w14:textId="1E0DC26D" w:rsidR="00377F22" w:rsidRPr="00022C7D" w:rsidRDefault="00377F22" w:rsidP="00483A14">
            <w:pPr>
              <w:widowControl w:val="0"/>
              <w:tabs>
                <w:tab w:val="left" w:pos="6521"/>
              </w:tabs>
              <w:autoSpaceDE w:val="0"/>
              <w:autoSpaceDN w:val="0"/>
              <w:adjustRightInd w:val="0"/>
              <w:rPr>
                <w:rFonts w:ascii="Arial" w:hAnsi="Arial" w:cs="Arial"/>
                <w:color w:val="000000"/>
                <w:sz w:val="22"/>
                <w:szCs w:val="22"/>
              </w:rPr>
            </w:pPr>
            <w:r w:rsidRPr="00022C7D">
              <w:rPr>
                <w:rFonts w:ascii="Arial" w:hAnsi="Arial" w:cs="Arial"/>
                <w:color w:val="000000"/>
                <w:sz w:val="22"/>
                <w:szCs w:val="22"/>
              </w:rPr>
              <w:t>Selection Process</w:t>
            </w:r>
            <w:r w:rsidR="00EE29B3">
              <w:rPr>
                <w:rFonts w:ascii="Arial" w:hAnsi="Arial" w:cs="Arial"/>
                <w:color w:val="000000"/>
                <w:sz w:val="22"/>
                <w:szCs w:val="22"/>
              </w:rPr>
              <w:t>.</w:t>
            </w:r>
          </w:p>
        </w:tc>
      </w:tr>
      <w:tr w:rsidR="00377F22" w:rsidRPr="00022C7D" w14:paraId="374B18ED" w14:textId="77777777" w:rsidTr="00AD1F5A">
        <w:trPr>
          <w:tblCellSpacing w:w="15" w:type="dxa"/>
        </w:trPr>
        <w:tc>
          <w:tcPr>
            <w:tcW w:w="412" w:type="pct"/>
          </w:tcPr>
          <w:p w14:paraId="3A7F00AD"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eastAsia="Arial Unicode MS" w:hAnsi="Arial" w:cs="Arial"/>
                <w:color w:val="000000"/>
                <w:sz w:val="22"/>
                <w:szCs w:val="22"/>
              </w:rPr>
            </w:pPr>
          </w:p>
        </w:tc>
        <w:tc>
          <w:tcPr>
            <w:tcW w:w="2884" w:type="pct"/>
          </w:tcPr>
          <w:p w14:paraId="3549B36E" w14:textId="1C5BB0A1" w:rsidR="00377F22" w:rsidRPr="00022C7D" w:rsidRDefault="00377F22" w:rsidP="00483A14">
            <w:pPr>
              <w:widowControl w:val="0"/>
              <w:tabs>
                <w:tab w:val="left" w:pos="6521"/>
              </w:tabs>
              <w:autoSpaceDE w:val="0"/>
              <w:autoSpaceDN w:val="0"/>
              <w:adjustRightInd w:val="0"/>
              <w:rPr>
                <w:rFonts w:ascii="Arial" w:hAnsi="Arial" w:cs="Arial"/>
                <w:color w:val="000000"/>
                <w:sz w:val="22"/>
                <w:szCs w:val="22"/>
                <w:lang w:val="en-US"/>
              </w:rPr>
            </w:pPr>
            <w:r w:rsidRPr="00022C7D">
              <w:rPr>
                <w:rFonts w:ascii="Arial" w:hAnsi="Arial" w:cs="Arial"/>
                <w:color w:val="000000"/>
                <w:sz w:val="22"/>
                <w:szCs w:val="22"/>
                <w:lang w:val="en-US"/>
              </w:rPr>
              <w:t>A relevant community development related qualification</w:t>
            </w:r>
            <w:r w:rsidR="00EE29B3">
              <w:rPr>
                <w:rFonts w:ascii="Arial" w:hAnsi="Arial" w:cs="Arial"/>
                <w:color w:val="000000"/>
                <w:sz w:val="22"/>
                <w:szCs w:val="22"/>
                <w:lang w:val="en-US"/>
              </w:rPr>
              <w:t>.</w:t>
            </w:r>
          </w:p>
        </w:tc>
        <w:tc>
          <w:tcPr>
            <w:tcW w:w="636" w:type="pct"/>
          </w:tcPr>
          <w:p w14:paraId="677560D8" w14:textId="10E883FA"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sz w:val="22"/>
                <w:szCs w:val="22"/>
              </w:rPr>
              <w:t>Desirable</w:t>
            </w:r>
            <w:r w:rsidR="00EE29B3">
              <w:rPr>
                <w:rFonts w:ascii="Arial" w:eastAsia="Arial Unicode MS" w:hAnsi="Arial" w:cs="Arial"/>
                <w:sz w:val="22"/>
                <w:szCs w:val="22"/>
              </w:rPr>
              <w:t>.</w:t>
            </w:r>
          </w:p>
        </w:tc>
        <w:tc>
          <w:tcPr>
            <w:tcW w:w="992" w:type="pct"/>
          </w:tcPr>
          <w:p w14:paraId="1D112F2A" w14:textId="431BCB86" w:rsidR="00377F22" w:rsidRPr="00022C7D" w:rsidRDefault="00377F22" w:rsidP="00483A14">
            <w:pPr>
              <w:widowControl w:val="0"/>
              <w:tabs>
                <w:tab w:val="left" w:pos="6521"/>
              </w:tabs>
              <w:autoSpaceDE w:val="0"/>
              <w:autoSpaceDN w:val="0"/>
              <w:adjustRightInd w:val="0"/>
              <w:rPr>
                <w:rFonts w:ascii="Arial" w:hAnsi="Arial" w:cs="Arial"/>
                <w:color w:val="000000"/>
                <w:sz w:val="22"/>
                <w:szCs w:val="22"/>
              </w:rPr>
            </w:pPr>
            <w:r w:rsidRPr="00022C7D">
              <w:rPr>
                <w:rFonts w:ascii="Arial" w:hAnsi="Arial" w:cs="Arial"/>
                <w:color w:val="000000"/>
                <w:sz w:val="22"/>
                <w:szCs w:val="22"/>
              </w:rPr>
              <w:t>Application</w:t>
            </w:r>
            <w:r w:rsidR="00EE29B3">
              <w:rPr>
                <w:rFonts w:ascii="Arial" w:hAnsi="Arial" w:cs="Arial"/>
                <w:color w:val="000000"/>
                <w:sz w:val="22"/>
                <w:szCs w:val="22"/>
              </w:rPr>
              <w:t>.</w:t>
            </w:r>
          </w:p>
        </w:tc>
      </w:tr>
    </w:tbl>
    <w:p w14:paraId="57081E8D" w14:textId="77777777" w:rsidR="00377F22" w:rsidRDefault="00377F22" w:rsidP="00377F22">
      <w:pPr>
        <w:tabs>
          <w:tab w:val="left" w:pos="6521"/>
        </w:tabs>
        <w:rPr>
          <w:rFonts w:ascii="Arial" w:hAnsi="Arial" w:cs="Arial"/>
          <w:sz w:val="22"/>
          <w:szCs w:val="22"/>
        </w:rPr>
      </w:pPr>
    </w:p>
    <w:p w14:paraId="6D88FAFC" w14:textId="77777777" w:rsidR="00377F22" w:rsidRDefault="00377F22" w:rsidP="00377F22">
      <w:pPr>
        <w:tabs>
          <w:tab w:val="left" w:pos="6521"/>
        </w:tabs>
        <w:rPr>
          <w:rFonts w:ascii="Arial" w:hAnsi="Arial" w:cs="Arial"/>
          <w:sz w:val="22"/>
          <w:szCs w:val="22"/>
        </w:rPr>
      </w:pPr>
    </w:p>
    <w:tbl>
      <w:tblPr>
        <w:tblW w:w="5894" w:type="pct"/>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51"/>
        <w:gridCol w:w="5671"/>
        <w:gridCol w:w="1278"/>
        <w:gridCol w:w="1979"/>
      </w:tblGrid>
      <w:tr w:rsidR="00377F22" w:rsidRPr="00022C7D" w14:paraId="2D727E72" w14:textId="77777777" w:rsidTr="00AD1F5A">
        <w:trPr>
          <w:tblCellSpacing w:w="15" w:type="dxa"/>
        </w:trPr>
        <w:tc>
          <w:tcPr>
            <w:tcW w:w="412" w:type="pct"/>
          </w:tcPr>
          <w:p w14:paraId="3B1187BD" w14:textId="77777777"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hAnsi="Arial" w:cs="Arial"/>
                <w:color w:val="000000"/>
                <w:sz w:val="22"/>
                <w:szCs w:val="22"/>
              </w:rPr>
              <w:t> </w:t>
            </w:r>
          </w:p>
        </w:tc>
        <w:tc>
          <w:tcPr>
            <w:tcW w:w="2884" w:type="pct"/>
          </w:tcPr>
          <w:p w14:paraId="2A91309B" w14:textId="64EF3423" w:rsidR="00377F22" w:rsidRPr="00022C7D" w:rsidRDefault="00377F22" w:rsidP="00483A14">
            <w:pPr>
              <w:widowControl w:val="0"/>
              <w:tabs>
                <w:tab w:val="left" w:pos="6521"/>
              </w:tabs>
              <w:autoSpaceDE w:val="0"/>
              <w:autoSpaceDN w:val="0"/>
              <w:adjustRightInd w:val="0"/>
              <w:rPr>
                <w:rFonts w:ascii="Arial" w:eastAsia="Arial Unicode MS" w:hAnsi="Arial" w:cs="Arial"/>
                <w:b/>
                <w:color w:val="000000"/>
                <w:sz w:val="22"/>
                <w:szCs w:val="22"/>
              </w:rPr>
            </w:pPr>
            <w:r w:rsidRPr="00022C7D">
              <w:rPr>
                <w:rFonts w:ascii="Arial" w:hAnsi="Arial" w:cs="Arial"/>
                <w:b/>
                <w:color w:val="000000"/>
                <w:sz w:val="22"/>
                <w:szCs w:val="22"/>
              </w:rPr>
              <w:t>Special Knowledge and Skills</w:t>
            </w:r>
            <w:r w:rsidR="00EE29B3">
              <w:rPr>
                <w:rFonts w:ascii="Arial" w:hAnsi="Arial" w:cs="Arial"/>
                <w:b/>
                <w:color w:val="000000"/>
                <w:sz w:val="22"/>
                <w:szCs w:val="22"/>
              </w:rPr>
              <w:t>.</w:t>
            </w:r>
          </w:p>
        </w:tc>
        <w:tc>
          <w:tcPr>
            <w:tcW w:w="638" w:type="pct"/>
          </w:tcPr>
          <w:p w14:paraId="1F028712" w14:textId="47B01F3F" w:rsidR="00377F22" w:rsidRPr="00022C7D" w:rsidRDefault="00377F22" w:rsidP="00483A14">
            <w:pPr>
              <w:widowControl w:val="0"/>
              <w:tabs>
                <w:tab w:val="left" w:pos="6521"/>
              </w:tabs>
              <w:autoSpaceDE w:val="0"/>
              <w:autoSpaceDN w:val="0"/>
              <w:adjustRightInd w:val="0"/>
              <w:rPr>
                <w:rFonts w:ascii="Arial" w:eastAsia="Arial Unicode MS" w:hAnsi="Arial" w:cs="Arial"/>
                <w:b/>
                <w:color w:val="000000"/>
                <w:sz w:val="22"/>
                <w:szCs w:val="22"/>
              </w:rPr>
            </w:pPr>
            <w:r w:rsidRPr="00022C7D">
              <w:rPr>
                <w:rFonts w:ascii="Arial" w:hAnsi="Arial" w:cs="Arial"/>
                <w:b/>
                <w:color w:val="000000"/>
                <w:sz w:val="22"/>
                <w:szCs w:val="22"/>
              </w:rPr>
              <w:t>Essential/ Desirable</w:t>
            </w:r>
            <w:r w:rsidR="00EE29B3">
              <w:rPr>
                <w:rFonts w:ascii="Arial" w:hAnsi="Arial" w:cs="Arial"/>
                <w:b/>
                <w:color w:val="000000"/>
                <w:sz w:val="22"/>
                <w:szCs w:val="22"/>
              </w:rPr>
              <w:t>.</w:t>
            </w:r>
          </w:p>
        </w:tc>
        <w:tc>
          <w:tcPr>
            <w:tcW w:w="989" w:type="pct"/>
          </w:tcPr>
          <w:p w14:paraId="3F04926F" w14:textId="4AAB8961" w:rsidR="00377F22" w:rsidRPr="00022C7D" w:rsidRDefault="00377F22" w:rsidP="00483A14">
            <w:pPr>
              <w:widowControl w:val="0"/>
              <w:tabs>
                <w:tab w:val="left" w:pos="6521"/>
              </w:tabs>
              <w:autoSpaceDE w:val="0"/>
              <w:autoSpaceDN w:val="0"/>
              <w:adjustRightInd w:val="0"/>
              <w:rPr>
                <w:rFonts w:ascii="Arial" w:eastAsia="Arial Unicode MS" w:hAnsi="Arial" w:cs="Arial"/>
                <w:b/>
                <w:color w:val="000000"/>
                <w:sz w:val="22"/>
                <w:szCs w:val="22"/>
              </w:rPr>
            </w:pPr>
            <w:r w:rsidRPr="00022C7D">
              <w:rPr>
                <w:rFonts w:ascii="Arial" w:hAnsi="Arial" w:cs="Arial"/>
                <w:b/>
                <w:color w:val="000000"/>
                <w:sz w:val="22"/>
                <w:szCs w:val="22"/>
              </w:rPr>
              <w:t>Source</w:t>
            </w:r>
            <w:r w:rsidR="00EE29B3">
              <w:rPr>
                <w:rFonts w:ascii="Arial" w:hAnsi="Arial" w:cs="Arial"/>
                <w:b/>
                <w:color w:val="000000"/>
                <w:sz w:val="22"/>
                <w:szCs w:val="22"/>
              </w:rPr>
              <w:t>.</w:t>
            </w:r>
          </w:p>
        </w:tc>
      </w:tr>
      <w:tr w:rsidR="00377F22" w:rsidRPr="00022C7D" w14:paraId="4F7CF283" w14:textId="77777777" w:rsidTr="00AD1F5A">
        <w:trPr>
          <w:trHeight w:val="615"/>
          <w:tblCellSpacing w:w="15" w:type="dxa"/>
        </w:trPr>
        <w:tc>
          <w:tcPr>
            <w:tcW w:w="412" w:type="pct"/>
            <w:tcBorders>
              <w:bottom w:val="single" w:sz="4" w:space="0" w:color="auto"/>
            </w:tcBorders>
          </w:tcPr>
          <w:p w14:paraId="1C69B841"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eastAsia="Arial Unicode MS" w:hAnsi="Arial" w:cs="Arial"/>
                <w:color w:val="000000"/>
                <w:sz w:val="22"/>
                <w:szCs w:val="22"/>
              </w:rPr>
            </w:pPr>
          </w:p>
        </w:tc>
        <w:tc>
          <w:tcPr>
            <w:tcW w:w="2884" w:type="pct"/>
            <w:tcBorders>
              <w:bottom w:val="single" w:sz="4" w:space="0" w:color="auto"/>
            </w:tcBorders>
          </w:tcPr>
          <w:p w14:paraId="1ECE4B1D" w14:textId="30165CB4" w:rsidR="00377F22" w:rsidRPr="00022C7D" w:rsidRDefault="00377F22" w:rsidP="00483A14">
            <w:pPr>
              <w:widowControl w:val="0"/>
              <w:tabs>
                <w:tab w:val="left" w:pos="0"/>
                <w:tab w:val="left" w:pos="6521"/>
              </w:tabs>
              <w:suppressAutoHyphens/>
              <w:autoSpaceDE w:val="0"/>
              <w:autoSpaceDN w:val="0"/>
              <w:adjustRightInd w:val="0"/>
              <w:spacing w:line="240" w:lineRule="atLeast"/>
              <w:rPr>
                <w:rFonts w:ascii="Arial" w:hAnsi="Arial" w:cs="Arial"/>
                <w:color w:val="000000"/>
                <w:sz w:val="22"/>
                <w:szCs w:val="22"/>
                <w:lang w:val="en-US"/>
              </w:rPr>
            </w:pPr>
            <w:r w:rsidRPr="00022C7D">
              <w:rPr>
                <w:rFonts w:ascii="Arial" w:hAnsi="Arial" w:cs="Arial"/>
                <w:color w:val="000000"/>
                <w:sz w:val="22"/>
                <w:szCs w:val="22"/>
                <w:lang w:val="en-US"/>
              </w:rPr>
              <w:t>Knowledge of national and local agendas for community involvement in delivery of services and community capacity building</w:t>
            </w:r>
            <w:r w:rsidR="00EE29B3">
              <w:rPr>
                <w:rFonts w:ascii="Arial" w:hAnsi="Arial" w:cs="Arial"/>
                <w:color w:val="000000"/>
                <w:sz w:val="22"/>
                <w:szCs w:val="22"/>
                <w:lang w:val="en-US"/>
              </w:rPr>
              <w:t>.</w:t>
            </w:r>
          </w:p>
        </w:tc>
        <w:tc>
          <w:tcPr>
            <w:tcW w:w="638" w:type="pct"/>
            <w:tcBorders>
              <w:bottom w:val="single" w:sz="4" w:space="0" w:color="auto"/>
            </w:tcBorders>
          </w:tcPr>
          <w:p w14:paraId="6B246588" w14:textId="31C231BF"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color w:val="000000"/>
                <w:sz w:val="22"/>
                <w:szCs w:val="22"/>
              </w:rPr>
              <w:t>Essential</w:t>
            </w:r>
            <w:r w:rsidR="00EE29B3">
              <w:rPr>
                <w:rFonts w:ascii="Arial" w:eastAsia="Arial Unicode MS" w:hAnsi="Arial" w:cs="Arial"/>
                <w:color w:val="000000"/>
                <w:sz w:val="22"/>
                <w:szCs w:val="22"/>
              </w:rPr>
              <w:t>.</w:t>
            </w:r>
          </w:p>
        </w:tc>
        <w:tc>
          <w:tcPr>
            <w:tcW w:w="989" w:type="pct"/>
            <w:tcBorders>
              <w:bottom w:val="single" w:sz="4" w:space="0" w:color="auto"/>
            </w:tcBorders>
          </w:tcPr>
          <w:p w14:paraId="6E5815FA" w14:textId="77777777" w:rsidR="00377F22" w:rsidRPr="00022C7D" w:rsidRDefault="00377F22" w:rsidP="00483A14">
            <w:pPr>
              <w:widowControl w:val="0"/>
              <w:tabs>
                <w:tab w:val="left" w:pos="6521"/>
              </w:tabs>
              <w:autoSpaceDE w:val="0"/>
              <w:autoSpaceDN w:val="0"/>
              <w:adjustRightInd w:val="0"/>
              <w:rPr>
                <w:rFonts w:ascii="Arial" w:hAnsi="Arial" w:cs="Arial"/>
                <w:color w:val="000000"/>
                <w:sz w:val="22"/>
                <w:szCs w:val="22"/>
              </w:rPr>
            </w:pPr>
            <w:r w:rsidRPr="00022C7D">
              <w:rPr>
                <w:rFonts w:ascii="Arial" w:hAnsi="Arial" w:cs="Arial"/>
                <w:color w:val="000000"/>
                <w:sz w:val="22"/>
                <w:szCs w:val="22"/>
              </w:rPr>
              <w:t>Application/</w:t>
            </w:r>
          </w:p>
          <w:p w14:paraId="44501686" w14:textId="01FB2842"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hAnsi="Arial" w:cs="Arial"/>
                <w:color w:val="000000"/>
                <w:sz w:val="22"/>
                <w:szCs w:val="22"/>
              </w:rPr>
              <w:t>Selection Process</w:t>
            </w:r>
            <w:r w:rsidR="00EE29B3">
              <w:rPr>
                <w:rFonts w:ascii="Arial" w:hAnsi="Arial" w:cs="Arial"/>
                <w:color w:val="000000"/>
                <w:sz w:val="22"/>
                <w:szCs w:val="22"/>
              </w:rPr>
              <w:t>.</w:t>
            </w:r>
          </w:p>
        </w:tc>
      </w:tr>
      <w:tr w:rsidR="00377F22" w:rsidRPr="00022C7D" w14:paraId="590F80A6" w14:textId="77777777" w:rsidTr="00AD1F5A">
        <w:trPr>
          <w:trHeight w:val="405"/>
          <w:tblCellSpacing w:w="15" w:type="dxa"/>
        </w:trPr>
        <w:tc>
          <w:tcPr>
            <w:tcW w:w="412" w:type="pct"/>
            <w:tcBorders>
              <w:top w:val="single" w:sz="4" w:space="0" w:color="auto"/>
              <w:bottom w:val="single" w:sz="4" w:space="0" w:color="auto"/>
            </w:tcBorders>
          </w:tcPr>
          <w:p w14:paraId="077071A5"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eastAsia="Arial Unicode MS" w:hAnsi="Arial" w:cs="Arial"/>
                <w:color w:val="000000"/>
                <w:sz w:val="22"/>
                <w:szCs w:val="22"/>
              </w:rPr>
            </w:pPr>
          </w:p>
        </w:tc>
        <w:tc>
          <w:tcPr>
            <w:tcW w:w="2884" w:type="pct"/>
            <w:tcBorders>
              <w:top w:val="single" w:sz="4" w:space="0" w:color="auto"/>
              <w:bottom w:val="single" w:sz="4" w:space="0" w:color="auto"/>
            </w:tcBorders>
          </w:tcPr>
          <w:p w14:paraId="7FC4898D" w14:textId="2183B0A2" w:rsidR="00377F22" w:rsidRPr="00022C7D" w:rsidRDefault="00377F22" w:rsidP="00483A14">
            <w:pPr>
              <w:widowControl w:val="0"/>
              <w:tabs>
                <w:tab w:val="left" w:pos="0"/>
                <w:tab w:val="left" w:pos="6521"/>
              </w:tabs>
              <w:suppressAutoHyphens/>
              <w:autoSpaceDE w:val="0"/>
              <w:autoSpaceDN w:val="0"/>
              <w:adjustRightInd w:val="0"/>
              <w:spacing w:line="240" w:lineRule="atLeast"/>
              <w:rPr>
                <w:rFonts w:ascii="Arial" w:hAnsi="Arial" w:cs="Arial"/>
                <w:color w:val="000000"/>
                <w:sz w:val="22"/>
                <w:szCs w:val="22"/>
                <w:lang w:val="en-US"/>
              </w:rPr>
            </w:pPr>
            <w:r w:rsidRPr="00022C7D">
              <w:rPr>
                <w:rFonts w:ascii="Arial" w:hAnsi="Arial" w:cs="Arial"/>
                <w:color w:val="000000"/>
                <w:sz w:val="22"/>
                <w:szCs w:val="22"/>
                <w:lang w:val="en-US"/>
              </w:rPr>
              <w:t>Has a specialist ability to engage hard to reach people dealing with highly challenging behavior in a proactive and reactive way</w:t>
            </w:r>
            <w:r w:rsidR="00EE29B3">
              <w:rPr>
                <w:rFonts w:ascii="Arial" w:hAnsi="Arial" w:cs="Arial"/>
                <w:color w:val="000000"/>
                <w:sz w:val="22"/>
                <w:szCs w:val="22"/>
                <w:lang w:val="en-US"/>
              </w:rPr>
              <w:t>.</w:t>
            </w:r>
          </w:p>
        </w:tc>
        <w:tc>
          <w:tcPr>
            <w:tcW w:w="638" w:type="pct"/>
            <w:tcBorders>
              <w:top w:val="single" w:sz="4" w:space="0" w:color="auto"/>
              <w:bottom w:val="single" w:sz="4" w:space="0" w:color="auto"/>
            </w:tcBorders>
          </w:tcPr>
          <w:p w14:paraId="31DDD26C" w14:textId="20380E27"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color w:val="000000"/>
                <w:sz w:val="22"/>
                <w:szCs w:val="22"/>
              </w:rPr>
              <w:t>Essential</w:t>
            </w:r>
            <w:r w:rsidR="00EE29B3">
              <w:rPr>
                <w:rFonts w:ascii="Arial" w:eastAsia="Arial Unicode MS" w:hAnsi="Arial" w:cs="Arial"/>
                <w:color w:val="000000"/>
                <w:sz w:val="22"/>
                <w:szCs w:val="22"/>
              </w:rPr>
              <w:t>.</w:t>
            </w:r>
          </w:p>
        </w:tc>
        <w:tc>
          <w:tcPr>
            <w:tcW w:w="989" w:type="pct"/>
            <w:tcBorders>
              <w:top w:val="single" w:sz="4" w:space="0" w:color="auto"/>
              <w:bottom w:val="single" w:sz="4" w:space="0" w:color="auto"/>
            </w:tcBorders>
          </w:tcPr>
          <w:p w14:paraId="25DE37CD" w14:textId="1B44247A"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hAnsi="Arial" w:cs="Arial"/>
                <w:color w:val="000000"/>
                <w:sz w:val="22"/>
                <w:szCs w:val="22"/>
              </w:rPr>
              <w:t>Selection Process</w:t>
            </w:r>
            <w:r w:rsidR="00EE29B3">
              <w:rPr>
                <w:rFonts w:ascii="Arial" w:hAnsi="Arial" w:cs="Arial"/>
                <w:color w:val="000000"/>
                <w:sz w:val="22"/>
                <w:szCs w:val="22"/>
              </w:rPr>
              <w:t>.</w:t>
            </w:r>
          </w:p>
        </w:tc>
      </w:tr>
      <w:tr w:rsidR="00377F22" w:rsidRPr="00022C7D" w14:paraId="594C64D8" w14:textId="77777777" w:rsidTr="00AD1F5A">
        <w:trPr>
          <w:trHeight w:val="743"/>
          <w:tblCellSpacing w:w="15" w:type="dxa"/>
        </w:trPr>
        <w:tc>
          <w:tcPr>
            <w:tcW w:w="412" w:type="pct"/>
            <w:tcBorders>
              <w:top w:val="single" w:sz="4" w:space="0" w:color="auto"/>
              <w:bottom w:val="single" w:sz="4" w:space="0" w:color="auto"/>
            </w:tcBorders>
          </w:tcPr>
          <w:p w14:paraId="42C73D97"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eastAsia="Arial Unicode MS" w:hAnsi="Arial" w:cs="Arial"/>
                <w:color w:val="000000"/>
                <w:sz w:val="22"/>
                <w:szCs w:val="22"/>
              </w:rPr>
            </w:pPr>
          </w:p>
        </w:tc>
        <w:tc>
          <w:tcPr>
            <w:tcW w:w="2884" w:type="pct"/>
            <w:tcBorders>
              <w:top w:val="single" w:sz="4" w:space="0" w:color="auto"/>
              <w:bottom w:val="single" w:sz="4" w:space="0" w:color="auto"/>
            </w:tcBorders>
          </w:tcPr>
          <w:p w14:paraId="7092A929" w14:textId="1F9CEB35" w:rsidR="00377F22" w:rsidRPr="00022C7D" w:rsidRDefault="00377F22" w:rsidP="00483A14">
            <w:pPr>
              <w:widowControl w:val="0"/>
              <w:tabs>
                <w:tab w:val="left" w:pos="0"/>
                <w:tab w:val="left" w:pos="6521"/>
              </w:tabs>
              <w:suppressAutoHyphens/>
              <w:autoSpaceDE w:val="0"/>
              <w:autoSpaceDN w:val="0"/>
              <w:adjustRightInd w:val="0"/>
              <w:spacing w:line="240" w:lineRule="atLeast"/>
              <w:rPr>
                <w:rFonts w:ascii="Arial" w:hAnsi="Arial" w:cs="Arial"/>
                <w:color w:val="000000"/>
                <w:sz w:val="22"/>
                <w:szCs w:val="22"/>
                <w:lang w:val="en-US"/>
              </w:rPr>
            </w:pPr>
            <w:r w:rsidRPr="00022C7D">
              <w:rPr>
                <w:rFonts w:ascii="Arial" w:hAnsi="Arial" w:cs="Arial"/>
                <w:color w:val="000000"/>
                <w:sz w:val="22"/>
                <w:szCs w:val="22"/>
                <w:lang w:val="en-US"/>
              </w:rPr>
              <w:t>Specializes in developing schemes, initiatives and programmes which promote progression into employment for individuals of all ages</w:t>
            </w:r>
            <w:r w:rsidR="00EE29B3">
              <w:rPr>
                <w:rFonts w:ascii="Arial" w:hAnsi="Arial" w:cs="Arial"/>
                <w:color w:val="000000"/>
                <w:sz w:val="22"/>
                <w:szCs w:val="22"/>
                <w:lang w:val="en-US"/>
              </w:rPr>
              <w:t>.</w:t>
            </w:r>
          </w:p>
        </w:tc>
        <w:tc>
          <w:tcPr>
            <w:tcW w:w="638" w:type="pct"/>
            <w:tcBorders>
              <w:top w:val="single" w:sz="4" w:space="0" w:color="auto"/>
              <w:bottom w:val="single" w:sz="4" w:space="0" w:color="auto"/>
            </w:tcBorders>
          </w:tcPr>
          <w:p w14:paraId="45708BE5" w14:textId="4EA3028F"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color w:val="000000"/>
                <w:sz w:val="22"/>
                <w:szCs w:val="22"/>
              </w:rPr>
              <w:t>Essential</w:t>
            </w:r>
            <w:r w:rsidR="00EE29B3">
              <w:rPr>
                <w:rFonts w:ascii="Arial" w:eastAsia="Arial Unicode MS" w:hAnsi="Arial" w:cs="Arial"/>
                <w:color w:val="000000"/>
                <w:sz w:val="22"/>
                <w:szCs w:val="22"/>
              </w:rPr>
              <w:t>.</w:t>
            </w:r>
          </w:p>
        </w:tc>
        <w:tc>
          <w:tcPr>
            <w:tcW w:w="989" w:type="pct"/>
            <w:tcBorders>
              <w:top w:val="single" w:sz="4" w:space="0" w:color="auto"/>
              <w:bottom w:val="single" w:sz="4" w:space="0" w:color="auto"/>
            </w:tcBorders>
          </w:tcPr>
          <w:p w14:paraId="09B3AFBB" w14:textId="77777777" w:rsidR="00377F22" w:rsidRPr="00022C7D" w:rsidRDefault="00377F22" w:rsidP="00483A14">
            <w:pPr>
              <w:widowControl w:val="0"/>
              <w:tabs>
                <w:tab w:val="left" w:pos="6521"/>
              </w:tabs>
              <w:autoSpaceDE w:val="0"/>
              <w:autoSpaceDN w:val="0"/>
              <w:adjustRightInd w:val="0"/>
              <w:rPr>
                <w:rFonts w:ascii="Arial" w:hAnsi="Arial" w:cs="Arial"/>
                <w:color w:val="000000"/>
                <w:sz w:val="22"/>
                <w:szCs w:val="22"/>
              </w:rPr>
            </w:pPr>
            <w:r w:rsidRPr="00022C7D">
              <w:rPr>
                <w:rFonts w:ascii="Arial" w:hAnsi="Arial" w:cs="Arial"/>
                <w:color w:val="000000"/>
                <w:sz w:val="22"/>
                <w:szCs w:val="22"/>
              </w:rPr>
              <w:t>Application/</w:t>
            </w:r>
          </w:p>
          <w:p w14:paraId="4D693CC0" w14:textId="5EA5F460"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hAnsi="Arial" w:cs="Arial"/>
                <w:color w:val="000000"/>
                <w:sz w:val="22"/>
                <w:szCs w:val="22"/>
              </w:rPr>
              <w:t>Selection Process</w:t>
            </w:r>
            <w:r w:rsidR="00EE29B3">
              <w:rPr>
                <w:rFonts w:ascii="Arial" w:hAnsi="Arial" w:cs="Arial"/>
                <w:color w:val="000000"/>
                <w:sz w:val="22"/>
                <w:szCs w:val="22"/>
              </w:rPr>
              <w:t>.</w:t>
            </w:r>
          </w:p>
        </w:tc>
      </w:tr>
      <w:tr w:rsidR="00377F22" w:rsidRPr="00022C7D" w14:paraId="2BCCEE38" w14:textId="77777777" w:rsidTr="00AD1F5A">
        <w:trPr>
          <w:trHeight w:val="754"/>
          <w:tblCellSpacing w:w="15" w:type="dxa"/>
        </w:trPr>
        <w:tc>
          <w:tcPr>
            <w:tcW w:w="412" w:type="pct"/>
            <w:tcBorders>
              <w:top w:val="single" w:sz="4" w:space="0" w:color="auto"/>
            </w:tcBorders>
          </w:tcPr>
          <w:p w14:paraId="62C59D2A"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eastAsia="Arial Unicode MS" w:hAnsi="Arial" w:cs="Arial"/>
                <w:color w:val="000000"/>
                <w:sz w:val="22"/>
                <w:szCs w:val="22"/>
              </w:rPr>
            </w:pPr>
          </w:p>
        </w:tc>
        <w:tc>
          <w:tcPr>
            <w:tcW w:w="2884" w:type="pct"/>
            <w:tcBorders>
              <w:top w:val="single" w:sz="4" w:space="0" w:color="auto"/>
            </w:tcBorders>
          </w:tcPr>
          <w:p w14:paraId="522B4746" w14:textId="77777777" w:rsidR="00377F22" w:rsidRPr="00022C7D" w:rsidRDefault="00377F22" w:rsidP="00483A14">
            <w:pPr>
              <w:widowControl w:val="0"/>
              <w:tabs>
                <w:tab w:val="left" w:pos="0"/>
                <w:tab w:val="left" w:pos="6521"/>
              </w:tabs>
              <w:suppressAutoHyphens/>
              <w:autoSpaceDE w:val="0"/>
              <w:autoSpaceDN w:val="0"/>
              <w:adjustRightInd w:val="0"/>
              <w:spacing w:line="240" w:lineRule="atLeast"/>
              <w:rPr>
                <w:rFonts w:ascii="Arial" w:hAnsi="Arial" w:cs="Arial"/>
                <w:color w:val="000000"/>
                <w:sz w:val="22"/>
                <w:szCs w:val="22"/>
                <w:lang w:val="en-US"/>
              </w:rPr>
            </w:pPr>
            <w:r w:rsidRPr="00022C7D">
              <w:rPr>
                <w:rFonts w:ascii="Arial" w:hAnsi="Arial" w:cs="Arial"/>
                <w:color w:val="000000"/>
                <w:sz w:val="22"/>
                <w:szCs w:val="22"/>
                <w:lang w:val="en-US"/>
              </w:rPr>
              <w:t>Develop strategies, policies and protocols as appropriate, including development of multi-agency approaches to delivering volunteering interventions.</w:t>
            </w:r>
          </w:p>
        </w:tc>
        <w:tc>
          <w:tcPr>
            <w:tcW w:w="638" w:type="pct"/>
            <w:tcBorders>
              <w:top w:val="single" w:sz="4" w:space="0" w:color="auto"/>
            </w:tcBorders>
          </w:tcPr>
          <w:p w14:paraId="615A1B4C" w14:textId="61F80C0C"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color w:val="000000"/>
                <w:sz w:val="22"/>
                <w:szCs w:val="22"/>
              </w:rPr>
              <w:t>Essential</w:t>
            </w:r>
            <w:r w:rsidR="00EE29B3">
              <w:rPr>
                <w:rFonts w:ascii="Arial" w:eastAsia="Arial Unicode MS" w:hAnsi="Arial" w:cs="Arial"/>
                <w:color w:val="000000"/>
                <w:sz w:val="22"/>
                <w:szCs w:val="22"/>
              </w:rPr>
              <w:t>.</w:t>
            </w:r>
          </w:p>
        </w:tc>
        <w:tc>
          <w:tcPr>
            <w:tcW w:w="989" w:type="pct"/>
            <w:tcBorders>
              <w:top w:val="single" w:sz="4" w:space="0" w:color="auto"/>
            </w:tcBorders>
          </w:tcPr>
          <w:p w14:paraId="58D62EC4" w14:textId="03F30041"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hAnsi="Arial" w:cs="Arial"/>
                <w:color w:val="000000"/>
                <w:sz w:val="22"/>
                <w:szCs w:val="22"/>
              </w:rPr>
              <w:t>Selection Process</w:t>
            </w:r>
            <w:r w:rsidR="00EE29B3">
              <w:rPr>
                <w:rFonts w:ascii="Arial" w:hAnsi="Arial" w:cs="Arial"/>
                <w:color w:val="000000"/>
                <w:sz w:val="22"/>
                <w:szCs w:val="22"/>
              </w:rPr>
              <w:t>.</w:t>
            </w:r>
          </w:p>
        </w:tc>
      </w:tr>
      <w:tr w:rsidR="00377F22" w:rsidRPr="00022C7D" w14:paraId="6E4349FF" w14:textId="77777777" w:rsidTr="00AD1F5A">
        <w:trPr>
          <w:cantSplit/>
          <w:tblCellSpacing w:w="15" w:type="dxa"/>
        </w:trPr>
        <w:tc>
          <w:tcPr>
            <w:tcW w:w="412" w:type="pct"/>
          </w:tcPr>
          <w:p w14:paraId="6FDBAC17"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eastAsia="Arial Unicode MS" w:hAnsi="Arial" w:cs="Arial"/>
                <w:color w:val="000000"/>
                <w:sz w:val="22"/>
                <w:szCs w:val="22"/>
              </w:rPr>
            </w:pPr>
          </w:p>
        </w:tc>
        <w:tc>
          <w:tcPr>
            <w:tcW w:w="2884" w:type="pct"/>
          </w:tcPr>
          <w:p w14:paraId="5965CEB6" w14:textId="77777777" w:rsidR="00377F22" w:rsidRPr="00022C7D" w:rsidRDefault="00377F22" w:rsidP="00483A14">
            <w:pPr>
              <w:widowControl w:val="0"/>
              <w:tabs>
                <w:tab w:val="left" w:pos="0"/>
                <w:tab w:val="left" w:pos="6521"/>
              </w:tabs>
              <w:suppressAutoHyphens/>
              <w:autoSpaceDE w:val="0"/>
              <w:autoSpaceDN w:val="0"/>
              <w:adjustRightInd w:val="0"/>
              <w:spacing w:line="240" w:lineRule="atLeast"/>
              <w:rPr>
                <w:rFonts w:ascii="Arial" w:hAnsi="Arial" w:cs="Arial"/>
                <w:color w:val="000000"/>
                <w:sz w:val="22"/>
                <w:szCs w:val="22"/>
                <w:lang w:val="en-US"/>
              </w:rPr>
            </w:pPr>
            <w:r w:rsidRPr="00022C7D">
              <w:rPr>
                <w:rFonts w:ascii="Arial" w:eastAsia="Arial Unicode MS" w:hAnsi="Arial" w:cs="Arial"/>
                <w:color w:val="000000"/>
                <w:sz w:val="22"/>
                <w:szCs w:val="22"/>
              </w:rPr>
              <w:t>Successfully manage projects to self-imposed and externally required deadlines with minimal supervision.</w:t>
            </w:r>
          </w:p>
        </w:tc>
        <w:tc>
          <w:tcPr>
            <w:tcW w:w="638" w:type="pct"/>
          </w:tcPr>
          <w:p w14:paraId="31B80CBC" w14:textId="48272CC2"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color w:val="000000"/>
                <w:sz w:val="22"/>
                <w:szCs w:val="22"/>
              </w:rPr>
              <w:t>Essential</w:t>
            </w:r>
            <w:r w:rsidR="00EE29B3">
              <w:rPr>
                <w:rFonts w:ascii="Arial" w:eastAsia="Arial Unicode MS" w:hAnsi="Arial" w:cs="Arial"/>
                <w:color w:val="000000"/>
                <w:sz w:val="22"/>
                <w:szCs w:val="22"/>
              </w:rPr>
              <w:t>.</w:t>
            </w:r>
          </w:p>
        </w:tc>
        <w:tc>
          <w:tcPr>
            <w:tcW w:w="989" w:type="pct"/>
          </w:tcPr>
          <w:p w14:paraId="7CCD625B" w14:textId="1C5D7390"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hAnsi="Arial" w:cs="Arial"/>
                <w:color w:val="000000"/>
                <w:sz w:val="22"/>
                <w:szCs w:val="22"/>
              </w:rPr>
              <w:t>Selection Process</w:t>
            </w:r>
            <w:r w:rsidR="00EE29B3">
              <w:rPr>
                <w:rFonts w:ascii="Arial" w:hAnsi="Arial" w:cs="Arial"/>
                <w:color w:val="000000"/>
                <w:sz w:val="22"/>
                <w:szCs w:val="22"/>
              </w:rPr>
              <w:t>.</w:t>
            </w:r>
          </w:p>
        </w:tc>
      </w:tr>
      <w:tr w:rsidR="00377F22" w:rsidRPr="00022C7D" w14:paraId="54C82852" w14:textId="77777777" w:rsidTr="00AD1F5A">
        <w:trPr>
          <w:trHeight w:val="920"/>
          <w:tblCellSpacing w:w="15" w:type="dxa"/>
        </w:trPr>
        <w:tc>
          <w:tcPr>
            <w:tcW w:w="412" w:type="pct"/>
          </w:tcPr>
          <w:p w14:paraId="267AAF1A"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eastAsia="Arial Unicode MS" w:hAnsi="Arial" w:cs="Arial"/>
                <w:color w:val="000000"/>
                <w:sz w:val="22"/>
                <w:szCs w:val="22"/>
              </w:rPr>
            </w:pPr>
          </w:p>
        </w:tc>
        <w:tc>
          <w:tcPr>
            <w:tcW w:w="2884" w:type="pct"/>
          </w:tcPr>
          <w:p w14:paraId="4B9C4ED6" w14:textId="77777777"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color w:val="000000"/>
                <w:sz w:val="22"/>
                <w:szCs w:val="22"/>
              </w:rPr>
              <w:t>Have an understanding of the social and environmental issues affecting community involvement in the promotion of community safety including criminal activity, poverty, mental health issues, homelessness, drug and alcohol related</w:t>
            </w:r>
            <w:r>
              <w:rPr>
                <w:rFonts w:ascii="Arial" w:eastAsia="Arial Unicode MS" w:hAnsi="Arial" w:cs="Arial"/>
                <w:color w:val="000000"/>
                <w:sz w:val="22"/>
                <w:szCs w:val="22"/>
              </w:rPr>
              <w:t xml:space="preserve"> </w:t>
            </w:r>
            <w:r w:rsidRPr="00022C7D">
              <w:rPr>
                <w:rFonts w:ascii="Arial" w:eastAsia="Arial Unicode MS" w:hAnsi="Arial" w:cs="Arial"/>
                <w:color w:val="000000"/>
                <w:sz w:val="22"/>
                <w:szCs w:val="22"/>
              </w:rPr>
              <w:t>issues.</w:t>
            </w:r>
          </w:p>
        </w:tc>
        <w:tc>
          <w:tcPr>
            <w:tcW w:w="638" w:type="pct"/>
          </w:tcPr>
          <w:p w14:paraId="46895224" w14:textId="21ECF954"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color w:val="000000"/>
                <w:sz w:val="22"/>
                <w:szCs w:val="22"/>
              </w:rPr>
              <w:t>Essential</w:t>
            </w:r>
            <w:r w:rsidR="00EE29B3">
              <w:rPr>
                <w:rFonts w:ascii="Arial" w:eastAsia="Arial Unicode MS" w:hAnsi="Arial" w:cs="Arial"/>
                <w:color w:val="000000"/>
                <w:sz w:val="22"/>
                <w:szCs w:val="22"/>
              </w:rPr>
              <w:t>.</w:t>
            </w:r>
          </w:p>
        </w:tc>
        <w:tc>
          <w:tcPr>
            <w:tcW w:w="989" w:type="pct"/>
          </w:tcPr>
          <w:p w14:paraId="1D210639" w14:textId="77777777" w:rsidR="00377F22" w:rsidRPr="00022C7D" w:rsidRDefault="00377F22" w:rsidP="00483A14">
            <w:pPr>
              <w:widowControl w:val="0"/>
              <w:tabs>
                <w:tab w:val="left" w:pos="6521"/>
              </w:tabs>
              <w:autoSpaceDE w:val="0"/>
              <w:autoSpaceDN w:val="0"/>
              <w:adjustRightInd w:val="0"/>
              <w:rPr>
                <w:rFonts w:ascii="Arial" w:hAnsi="Arial" w:cs="Arial"/>
                <w:color w:val="000000"/>
                <w:sz w:val="22"/>
                <w:szCs w:val="22"/>
              </w:rPr>
            </w:pPr>
            <w:r w:rsidRPr="00022C7D">
              <w:rPr>
                <w:rFonts w:ascii="Arial" w:hAnsi="Arial" w:cs="Arial"/>
                <w:color w:val="000000"/>
                <w:sz w:val="22"/>
                <w:szCs w:val="22"/>
              </w:rPr>
              <w:t>Application/</w:t>
            </w:r>
          </w:p>
          <w:p w14:paraId="16F875B4" w14:textId="1B25BFBE"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hAnsi="Arial" w:cs="Arial"/>
                <w:color w:val="000000"/>
                <w:sz w:val="22"/>
                <w:szCs w:val="22"/>
              </w:rPr>
              <w:t>Selection Process</w:t>
            </w:r>
            <w:r w:rsidR="00EE29B3">
              <w:rPr>
                <w:rFonts w:ascii="Arial" w:hAnsi="Arial" w:cs="Arial"/>
                <w:color w:val="000000"/>
                <w:sz w:val="22"/>
                <w:szCs w:val="22"/>
              </w:rPr>
              <w:t>.</w:t>
            </w:r>
          </w:p>
        </w:tc>
      </w:tr>
      <w:tr w:rsidR="00377F22" w:rsidRPr="00022C7D" w14:paraId="79B21C73" w14:textId="77777777" w:rsidTr="00AD1F5A">
        <w:trPr>
          <w:trHeight w:val="330"/>
          <w:tblCellSpacing w:w="15" w:type="dxa"/>
        </w:trPr>
        <w:tc>
          <w:tcPr>
            <w:tcW w:w="412" w:type="pct"/>
            <w:tcBorders>
              <w:top w:val="single" w:sz="4" w:space="0" w:color="auto"/>
            </w:tcBorders>
          </w:tcPr>
          <w:p w14:paraId="1DBFB8E5"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eastAsia="Arial Unicode MS" w:hAnsi="Arial" w:cs="Arial"/>
                <w:color w:val="000000"/>
                <w:sz w:val="22"/>
                <w:szCs w:val="22"/>
              </w:rPr>
            </w:pPr>
          </w:p>
        </w:tc>
        <w:tc>
          <w:tcPr>
            <w:tcW w:w="2884" w:type="pct"/>
            <w:tcBorders>
              <w:top w:val="single" w:sz="4" w:space="0" w:color="auto"/>
            </w:tcBorders>
          </w:tcPr>
          <w:p w14:paraId="5F24DA45" w14:textId="1239A6A8" w:rsidR="00377F22" w:rsidRPr="00022C7D" w:rsidRDefault="00377F22" w:rsidP="00483A14">
            <w:pPr>
              <w:widowControl w:val="0"/>
              <w:tabs>
                <w:tab w:val="left" w:pos="6521"/>
              </w:tabs>
              <w:autoSpaceDE w:val="0"/>
              <w:autoSpaceDN w:val="0"/>
              <w:adjustRightInd w:val="0"/>
              <w:rPr>
                <w:rFonts w:ascii="Arial" w:hAnsi="Arial" w:cs="Arial"/>
                <w:color w:val="000000"/>
                <w:sz w:val="22"/>
                <w:szCs w:val="22"/>
                <w:lang w:val="en-US"/>
              </w:rPr>
            </w:pPr>
            <w:r w:rsidRPr="00022C7D">
              <w:rPr>
                <w:rFonts w:ascii="Arial" w:hAnsi="Arial" w:cs="Arial"/>
                <w:sz w:val="22"/>
                <w:szCs w:val="22"/>
              </w:rPr>
              <w:t>Ability to influence and engage with people from different backgrounds, cultures and ethnic groups</w:t>
            </w:r>
            <w:r w:rsidR="00EE29B3">
              <w:rPr>
                <w:rFonts w:ascii="Arial" w:hAnsi="Arial" w:cs="Arial"/>
                <w:sz w:val="22"/>
                <w:szCs w:val="22"/>
              </w:rPr>
              <w:t>.</w:t>
            </w:r>
          </w:p>
        </w:tc>
        <w:tc>
          <w:tcPr>
            <w:tcW w:w="638" w:type="pct"/>
            <w:tcBorders>
              <w:top w:val="single" w:sz="4" w:space="0" w:color="auto"/>
            </w:tcBorders>
          </w:tcPr>
          <w:p w14:paraId="23D661EF" w14:textId="48BB2B36"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color w:val="000000"/>
                <w:sz w:val="22"/>
                <w:szCs w:val="22"/>
              </w:rPr>
              <w:t>Essential</w:t>
            </w:r>
            <w:r w:rsidR="00EE29B3">
              <w:rPr>
                <w:rFonts w:ascii="Arial" w:eastAsia="Arial Unicode MS" w:hAnsi="Arial" w:cs="Arial"/>
                <w:color w:val="000000"/>
                <w:sz w:val="22"/>
                <w:szCs w:val="22"/>
              </w:rPr>
              <w:t>.</w:t>
            </w:r>
          </w:p>
        </w:tc>
        <w:tc>
          <w:tcPr>
            <w:tcW w:w="989" w:type="pct"/>
            <w:tcBorders>
              <w:top w:val="single" w:sz="4" w:space="0" w:color="auto"/>
            </w:tcBorders>
          </w:tcPr>
          <w:p w14:paraId="7277D1A2" w14:textId="4F758897"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hAnsi="Arial" w:cs="Arial"/>
                <w:color w:val="000000"/>
                <w:sz w:val="22"/>
                <w:szCs w:val="22"/>
              </w:rPr>
              <w:t>Selection Process</w:t>
            </w:r>
            <w:r w:rsidR="00EE29B3">
              <w:rPr>
                <w:rFonts w:ascii="Arial" w:hAnsi="Arial" w:cs="Arial"/>
                <w:color w:val="000000"/>
                <w:sz w:val="22"/>
                <w:szCs w:val="22"/>
              </w:rPr>
              <w:t>.</w:t>
            </w:r>
          </w:p>
        </w:tc>
      </w:tr>
      <w:tr w:rsidR="00377F22" w:rsidRPr="00022C7D" w14:paraId="428C6AB7" w14:textId="77777777" w:rsidTr="00AD1F5A">
        <w:trPr>
          <w:tblCellSpacing w:w="15" w:type="dxa"/>
        </w:trPr>
        <w:tc>
          <w:tcPr>
            <w:tcW w:w="412" w:type="pct"/>
          </w:tcPr>
          <w:p w14:paraId="40FA577F"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hAnsi="Arial" w:cs="Arial"/>
                <w:color w:val="000000"/>
                <w:sz w:val="22"/>
                <w:szCs w:val="22"/>
              </w:rPr>
            </w:pPr>
          </w:p>
        </w:tc>
        <w:tc>
          <w:tcPr>
            <w:tcW w:w="2884" w:type="pct"/>
          </w:tcPr>
          <w:p w14:paraId="5EFB7661" w14:textId="77777777" w:rsidR="00377F22" w:rsidRPr="00022C7D" w:rsidRDefault="00377F22" w:rsidP="00483A14">
            <w:pPr>
              <w:widowControl w:val="0"/>
              <w:tabs>
                <w:tab w:val="left" w:pos="6521"/>
              </w:tabs>
              <w:autoSpaceDE w:val="0"/>
              <w:autoSpaceDN w:val="0"/>
              <w:adjustRightInd w:val="0"/>
              <w:rPr>
                <w:rFonts w:ascii="Arial" w:hAnsi="Arial" w:cs="Arial"/>
                <w:color w:val="000000"/>
                <w:sz w:val="22"/>
                <w:szCs w:val="22"/>
                <w:lang w:val="en-US"/>
              </w:rPr>
            </w:pPr>
            <w:r w:rsidRPr="00022C7D">
              <w:rPr>
                <w:rFonts w:ascii="Arial" w:eastAsia="Arial Unicode MS" w:hAnsi="Arial" w:cs="Arial"/>
                <w:color w:val="000000"/>
                <w:sz w:val="22"/>
                <w:szCs w:val="22"/>
              </w:rPr>
              <w:t>Use IT (Microsoft Office) effectively in the collation, analysis and presentation of information.</w:t>
            </w:r>
          </w:p>
        </w:tc>
        <w:tc>
          <w:tcPr>
            <w:tcW w:w="638" w:type="pct"/>
          </w:tcPr>
          <w:p w14:paraId="6FF95FDF" w14:textId="6B05D7C1"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color w:val="000000"/>
                <w:sz w:val="22"/>
                <w:szCs w:val="22"/>
              </w:rPr>
              <w:t>Essential</w:t>
            </w:r>
            <w:r w:rsidR="00EE29B3">
              <w:rPr>
                <w:rFonts w:ascii="Arial" w:eastAsia="Arial Unicode MS" w:hAnsi="Arial" w:cs="Arial"/>
                <w:color w:val="000000"/>
                <w:sz w:val="22"/>
                <w:szCs w:val="22"/>
              </w:rPr>
              <w:t>.</w:t>
            </w:r>
          </w:p>
        </w:tc>
        <w:tc>
          <w:tcPr>
            <w:tcW w:w="989" w:type="pct"/>
          </w:tcPr>
          <w:p w14:paraId="4CDFD8C9" w14:textId="5A32EB37"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hAnsi="Arial" w:cs="Arial"/>
                <w:color w:val="000000"/>
                <w:sz w:val="22"/>
                <w:szCs w:val="22"/>
              </w:rPr>
              <w:t>Application</w:t>
            </w:r>
            <w:r w:rsidR="00EE29B3">
              <w:rPr>
                <w:rFonts w:ascii="Arial" w:hAnsi="Arial" w:cs="Arial"/>
                <w:color w:val="000000"/>
                <w:sz w:val="22"/>
                <w:szCs w:val="22"/>
              </w:rPr>
              <w:t>.</w:t>
            </w:r>
          </w:p>
        </w:tc>
      </w:tr>
      <w:tr w:rsidR="00377F22" w:rsidRPr="00022C7D" w14:paraId="7D0E5216" w14:textId="77777777" w:rsidTr="00AD1F5A">
        <w:trPr>
          <w:tblCellSpacing w:w="15" w:type="dxa"/>
        </w:trPr>
        <w:tc>
          <w:tcPr>
            <w:tcW w:w="412" w:type="pct"/>
          </w:tcPr>
          <w:p w14:paraId="1FE6C433"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hAnsi="Arial" w:cs="Arial"/>
                <w:color w:val="000000"/>
                <w:sz w:val="22"/>
                <w:szCs w:val="22"/>
              </w:rPr>
            </w:pPr>
          </w:p>
        </w:tc>
        <w:tc>
          <w:tcPr>
            <w:tcW w:w="2884" w:type="pct"/>
          </w:tcPr>
          <w:p w14:paraId="7301AA92" w14:textId="75DD2C4B" w:rsidR="00377F22" w:rsidRPr="00022C7D" w:rsidRDefault="00377F22" w:rsidP="00483A14">
            <w:pPr>
              <w:widowControl w:val="0"/>
              <w:tabs>
                <w:tab w:val="left" w:pos="6521"/>
              </w:tabs>
              <w:autoSpaceDE w:val="0"/>
              <w:autoSpaceDN w:val="0"/>
              <w:adjustRightInd w:val="0"/>
              <w:rPr>
                <w:rFonts w:ascii="Arial" w:hAnsi="Arial" w:cs="Arial"/>
                <w:color w:val="000000"/>
                <w:sz w:val="22"/>
                <w:szCs w:val="22"/>
                <w:lang w:val="en-US"/>
              </w:rPr>
            </w:pPr>
            <w:r w:rsidRPr="00AA0038">
              <w:rPr>
                <w:rFonts w:ascii="Arial" w:hAnsi="Arial" w:cs="Arial"/>
                <w:color w:val="000000"/>
                <w:sz w:val="22"/>
                <w:szCs w:val="22"/>
                <w:lang w:val="en-US"/>
              </w:rPr>
              <w:t>Demonstrate an understanding of the importance of equality and diversity to WYFRS as an employer and service provider</w:t>
            </w:r>
            <w:r w:rsidR="00EE29B3">
              <w:rPr>
                <w:rFonts w:ascii="Arial" w:hAnsi="Arial" w:cs="Arial"/>
                <w:color w:val="000000"/>
                <w:sz w:val="22"/>
                <w:szCs w:val="22"/>
                <w:lang w:val="en-US"/>
              </w:rPr>
              <w:t>.</w:t>
            </w:r>
          </w:p>
        </w:tc>
        <w:tc>
          <w:tcPr>
            <w:tcW w:w="638" w:type="pct"/>
          </w:tcPr>
          <w:p w14:paraId="21F99F46" w14:textId="6E769098"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color w:val="000000"/>
                <w:sz w:val="22"/>
                <w:szCs w:val="22"/>
              </w:rPr>
              <w:t>Essential</w:t>
            </w:r>
            <w:r w:rsidR="00EE29B3">
              <w:rPr>
                <w:rFonts w:ascii="Arial" w:eastAsia="Arial Unicode MS" w:hAnsi="Arial" w:cs="Arial"/>
                <w:color w:val="000000"/>
                <w:sz w:val="22"/>
                <w:szCs w:val="22"/>
              </w:rPr>
              <w:t>.</w:t>
            </w:r>
          </w:p>
        </w:tc>
        <w:tc>
          <w:tcPr>
            <w:tcW w:w="989" w:type="pct"/>
          </w:tcPr>
          <w:p w14:paraId="005FFA34" w14:textId="5595FB79"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hAnsi="Arial" w:cs="Arial"/>
                <w:color w:val="000000"/>
                <w:sz w:val="22"/>
                <w:szCs w:val="22"/>
              </w:rPr>
              <w:t>Selection Process</w:t>
            </w:r>
            <w:r w:rsidR="00EE29B3">
              <w:rPr>
                <w:rFonts w:ascii="Arial" w:hAnsi="Arial" w:cs="Arial"/>
                <w:color w:val="000000"/>
                <w:sz w:val="22"/>
                <w:szCs w:val="22"/>
              </w:rPr>
              <w:t>.</w:t>
            </w:r>
          </w:p>
        </w:tc>
      </w:tr>
      <w:tr w:rsidR="00377F22" w:rsidRPr="00022C7D" w14:paraId="223DDE03" w14:textId="77777777" w:rsidTr="00AD1F5A">
        <w:trPr>
          <w:tblCellSpacing w:w="15" w:type="dxa"/>
        </w:trPr>
        <w:tc>
          <w:tcPr>
            <w:tcW w:w="412" w:type="pct"/>
          </w:tcPr>
          <w:p w14:paraId="297014D9"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hAnsi="Arial" w:cs="Arial"/>
                <w:color w:val="000000"/>
                <w:sz w:val="22"/>
                <w:szCs w:val="22"/>
              </w:rPr>
            </w:pPr>
          </w:p>
        </w:tc>
        <w:tc>
          <w:tcPr>
            <w:tcW w:w="2884" w:type="pct"/>
          </w:tcPr>
          <w:p w14:paraId="4BDC9EA0" w14:textId="40F92332" w:rsidR="00377F22" w:rsidRPr="00022C7D" w:rsidRDefault="00377F22" w:rsidP="00483A14">
            <w:pPr>
              <w:widowControl w:val="0"/>
              <w:tabs>
                <w:tab w:val="left" w:pos="6521"/>
              </w:tabs>
              <w:autoSpaceDE w:val="0"/>
              <w:autoSpaceDN w:val="0"/>
              <w:adjustRightInd w:val="0"/>
              <w:rPr>
                <w:rFonts w:ascii="Arial" w:hAnsi="Arial" w:cs="Arial"/>
                <w:color w:val="000000"/>
                <w:sz w:val="22"/>
                <w:szCs w:val="22"/>
                <w:lang w:val="en-US"/>
              </w:rPr>
            </w:pPr>
            <w:r w:rsidRPr="00AA0038">
              <w:rPr>
                <w:rFonts w:ascii="Arial" w:hAnsi="Arial" w:cs="Arial"/>
                <w:sz w:val="22"/>
                <w:szCs w:val="22"/>
                <w:lang w:val="en-US"/>
              </w:rPr>
              <w:t>Demonstrate an understanding of and ability to implement Health &amp; Safety at work</w:t>
            </w:r>
            <w:r w:rsidR="00EE29B3">
              <w:rPr>
                <w:rFonts w:ascii="Arial" w:hAnsi="Arial" w:cs="Arial"/>
                <w:sz w:val="22"/>
                <w:szCs w:val="22"/>
                <w:lang w:val="en-US"/>
              </w:rPr>
              <w:t>.</w:t>
            </w:r>
          </w:p>
        </w:tc>
        <w:tc>
          <w:tcPr>
            <w:tcW w:w="638" w:type="pct"/>
          </w:tcPr>
          <w:p w14:paraId="69BE3923" w14:textId="16B9FA69"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color w:val="000000"/>
                <w:sz w:val="22"/>
                <w:szCs w:val="22"/>
              </w:rPr>
              <w:t>Essential</w:t>
            </w:r>
            <w:r w:rsidR="00EE29B3">
              <w:rPr>
                <w:rFonts w:ascii="Arial" w:eastAsia="Arial Unicode MS" w:hAnsi="Arial" w:cs="Arial"/>
                <w:color w:val="000000"/>
                <w:sz w:val="22"/>
                <w:szCs w:val="22"/>
              </w:rPr>
              <w:t>.</w:t>
            </w:r>
          </w:p>
        </w:tc>
        <w:tc>
          <w:tcPr>
            <w:tcW w:w="989" w:type="pct"/>
          </w:tcPr>
          <w:p w14:paraId="41A2EBD3" w14:textId="77C83E65"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hAnsi="Arial" w:cs="Arial"/>
                <w:color w:val="000000"/>
                <w:sz w:val="22"/>
                <w:szCs w:val="22"/>
              </w:rPr>
              <w:t>Selection Process</w:t>
            </w:r>
            <w:r w:rsidR="00EE29B3">
              <w:rPr>
                <w:rFonts w:ascii="Arial" w:hAnsi="Arial" w:cs="Arial"/>
                <w:color w:val="000000"/>
                <w:sz w:val="22"/>
                <w:szCs w:val="22"/>
              </w:rPr>
              <w:t>.</w:t>
            </w:r>
          </w:p>
        </w:tc>
      </w:tr>
      <w:tr w:rsidR="00377F22" w:rsidRPr="00022C7D" w14:paraId="0B41B9AB" w14:textId="77777777" w:rsidTr="00AD1F5A">
        <w:trPr>
          <w:tblCellSpacing w:w="15" w:type="dxa"/>
        </w:trPr>
        <w:tc>
          <w:tcPr>
            <w:tcW w:w="412" w:type="pct"/>
          </w:tcPr>
          <w:p w14:paraId="3A7AE332"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hAnsi="Arial" w:cs="Arial"/>
                <w:color w:val="000000"/>
                <w:sz w:val="22"/>
                <w:szCs w:val="22"/>
              </w:rPr>
            </w:pPr>
          </w:p>
        </w:tc>
        <w:tc>
          <w:tcPr>
            <w:tcW w:w="2884" w:type="pct"/>
          </w:tcPr>
          <w:p w14:paraId="176AC14B" w14:textId="30C80903" w:rsidR="00377F22" w:rsidRPr="00022C7D" w:rsidRDefault="00377F22" w:rsidP="00483A14">
            <w:pPr>
              <w:widowControl w:val="0"/>
              <w:tabs>
                <w:tab w:val="left" w:pos="6521"/>
              </w:tabs>
              <w:autoSpaceDE w:val="0"/>
              <w:autoSpaceDN w:val="0"/>
              <w:adjustRightInd w:val="0"/>
              <w:rPr>
                <w:rFonts w:ascii="Arial" w:hAnsi="Arial" w:cs="Arial"/>
                <w:color w:val="000000"/>
                <w:sz w:val="22"/>
                <w:szCs w:val="22"/>
                <w:lang w:val="en-US"/>
              </w:rPr>
            </w:pPr>
            <w:r w:rsidRPr="00022C7D">
              <w:rPr>
                <w:rFonts w:ascii="Arial" w:hAnsi="Arial" w:cs="Arial"/>
                <w:color w:val="000000"/>
                <w:sz w:val="22"/>
                <w:szCs w:val="22"/>
                <w:lang w:val="en-US"/>
              </w:rPr>
              <w:t>Demonstrate an understanding of Safeguarding legislation and an ability to implement the WYFRS Safeguarding Children and Vulnerable Adults Policy</w:t>
            </w:r>
            <w:r w:rsidR="00EE29B3">
              <w:rPr>
                <w:rFonts w:ascii="Arial" w:hAnsi="Arial" w:cs="Arial"/>
                <w:color w:val="000000"/>
                <w:sz w:val="22"/>
                <w:szCs w:val="22"/>
                <w:lang w:val="en-US"/>
              </w:rPr>
              <w:t>.</w:t>
            </w:r>
          </w:p>
        </w:tc>
        <w:tc>
          <w:tcPr>
            <w:tcW w:w="638" w:type="pct"/>
          </w:tcPr>
          <w:p w14:paraId="758622B3" w14:textId="050E7563"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color w:val="000000"/>
                <w:sz w:val="22"/>
                <w:szCs w:val="22"/>
              </w:rPr>
              <w:t>Essential</w:t>
            </w:r>
            <w:r w:rsidR="00EE29B3">
              <w:rPr>
                <w:rFonts w:ascii="Arial" w:eastAsia="Arial Unicode MS" w:hAnsi="Arial" w:cs="Arial"/>
                <w:color w:val="000000"/>
                <w:sz w:val="22"/>
                <w:szCs w:val="22"/>
              </w:rPr>
              <w:t>.</w:t>
            </w:r>
          </w:p>
        </w:tc>
        <w:tc>
          <w:tcPr>
            <w:tcW w:w="989" w:type="pct"/>
          </w:tcPr>
          <w:p w14:paraId="35EE1FAB" w14:textId="580EA7FE" w:rsidR="00377F22" w:rsidRPr="00022C7D" w:rsidRDefault="00377F22" w:rsidP="00483A14">
            <w:pPr>
              <w:widowControl w:val="0"/>
              <w:tabs>
                <w:tab w:val="left" w:pos="6521"/>
              </w:tabs>
              <w:autoSpaceDE w:val="0"/>
              <w:autoSpaceDN w:val="0"/>
              <w:adjustRightInd w:val="0"/>
              <w:rPr>
                <w:rFonts w:ascii="Arial" w:hAnsi="Arial" w:cs="Arial"/>
                <w:color w:val="000000"/>
                <w:sz w:val="22"/>
                <w:szCs w:val="22"/>
              </w:rPr>
            </w:pPr>
            <w:r w:rsidRPr="00022C7D">
              <w:rPr>
                <w:rFonts w:ascii="Arial" w:hAnsi="Arial" w:cs="Arial"/>
                <w:color w:val="000000"/>
                <w:sz w:val="22"/>
                <w:szCs w:val="22"/>
              </w:rPr>
              <w:t>Selection Process</w:t>
            </w:r>
            <w:r w:rsidR="00EE29B3">
              <w:rPr>
                <w:rFonts w:ascii="Arial" w:hAnsi="Arial" w:cs="Arial"/>
                <w:color w:val="000000"/>
                <w:sz w:val="22"/>
                <w:szCs w:val="22"/>
              </w:rPr>
              <w:t>.</w:t>
            </w:r>
          </w:p>
        </w:tc>
      </w:tr>
      <w:tr w:rsidR="00377F22" w:rsidRPr="00022C7D" w14:paraId="71E376C0" w14:textId="77777777" w:rsidTr="00AD1F5A">
        <w:trPr>
          <w:tblCellSpacing w:w="15" w:type="dxa"/>
        </w:trPr>
        <w:tc>
          <w:tcPr>
            <w:tcW w:w="412" w:type="pct"/>
          </w:tcPr>
          <w:p w14:paraId="737C80BA"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hAnsi="Arial" w:cs="Arial"/>
                <w:color w:val="000000"/>
                <w:sz w:val="22"/>
                <w:szCs w:val="22"/>
              </w:rPr>
            </w:pPr>
          </w:p>
        </w:tc>
        <w:tc>
          <w:tcPr>
            <w:tcW w:w="2884" w:type="pct"/>
          </w:tcPr>
          <w:p w14:paraId="0A6354D6" w14:textId="77777777" w:rsidR="00377F22" w:rsidRPr="00022C7D" w:rsidRDefault="00377F22" w:rsidP="00483A14">
            <w:pPr>
              <w:widowControl w:val="0"/>
              <w:tabs>
                <w:tab w:val="left" w:pos="6521"/>
              </w:tabs>
              <w:autoSpaceDE w:val="0"/>
              <w:autoSpaceDN w:val="0"/>
              <w:adjustRightInd w:val="0"/>
              <w:rPr>
                <w:rFonts w:ascii="Arial" w:hAnsi="Arial" w:cs="Arial"/>
                <w:color w:val="000000"/>
                <w:sz w:val="22"/>
                <w:szCs w:val="22"/>
                <w:lang w:val="en-US"/>
              </w:rPr>
            </w:pPr>
            <w:r w:rsidRPr="00022C7D">
              <w:rPr>
                <w:rFonts w:ascii="Arial" w:hAnsi="Arial" w:cs="Arial"/>
                <w:color w:val="000000"/>
                <w:sz w:val="22"/>
                <w:szCs w:val="22"/>
                <w:lang w:val="en-US"/>
              </w:rPr>
              <w:t>To hold and maintain a current full valid driving license and a willingness to be trained to legally drive brigade vehicles as required.</w:t>
            </w:r>
          </w:p>
        </w:tc>
        <w:tc>
          <w:tcPr>
            <w:tcW w:w="638" w:type="pct"/>
          </w:tcPr>
          <w:p w14:paraId="1FBA538F" w14:textId="454FAC7D"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eastAsia="Arial Unicode MS" w:hAnsi="Arial" w:cs="Arial"/>
                <w:color w:val="000000"/>
                <w:sz w:val="22"/>
                <w:szCs w:val="22"/>
              </w:rPr>
              <w:t>Essential</w:t>
            </w:r>
            <w:r w:rsidR="00EE29B3">
              <w:rPr>
                <w:rFonts w:ascii="Arial" w:eastAsia="Arial Unicode MS" w:hAnsi="Arial" w:cs="Arial"/>
                <w:color w:val="000000"/>
                <w:sz w:val="22"/>
                <w:szCs w:val="22"/>
              </w:rPr>
              <w:t>.</w:t>
            </w:r>
          </w:p>
        </w:tc>
        <w:tc>
          <w:tcPr>
            <w:tcW w:w="989" w:type="pct"/>
          </w:tcPr>
          <w:p w14:paraId="4A24692B" w14:textId="1C9922DC" w:rsidR="00377F22" w:rsidRPr="00022C7D" w:rsidRDefault="00377F22" w:rsidP="00483A14">
            <w:pPr>
              <w:widowControl w:val="0"/>
              <w:tabs>
                <w:tab w:val="left" w:pos="6521"/>
              </w:tabs>
              <w:autoSpaceDE w:val="0"/>
              <w:autoSpaceDN w:val="0"/>
              <w:adjustRightInd w:val="0"/>
              <w:rPr>
                <w:rFonts w:ascii="Arial" w:eastAsia="Arial Unicode MS" w:hAnsi="Arial" w:cs="Arial"/>
                <w:color w:val="000000"/>
                <w:sz w:val="22"/>
                <w:szCs w:val="22"/>
              </w:rPr>
            </w:pPr>
            <w:r w:rsidRPr="00022C7D">
              <w:rPr>
                <w:rFonts w:ascii="Arial" w:hAnsi="Arial" w:cs="Arial"/>
                <w:color w:val="000000"/>
                <w:sz w:val="22"/>
                <w:szCs w:val="22"/>
              </w:rPr>
              <w:t>Application</w:t>
            </w:r>
            <w:r w:rsidR="00EE29B3">
              <w:rPr>
                <w:rFonts w:ascii="Arial" w:hAnsi="Arial" w:cs="Arial"/>
                <w:color w:val="000000"/>
                <w:sz w:val="22"/>
                <w:szCs w:val="22"/>
              </w:rPr>
              <w:t>.</w:t>
            </w:r>
          </w:p>
        </w:tc>
      </w:tr>
      <w:tr w:rsidR="00377F22" w:rsidRPr="00022C7D" w14:paraId="01DC4ECC" w14:textId="77777777" w:rsidTr="00AD1F5A">
        <w:trPr>
          <w:tblCellSpacing w:w="15" w:type="dxa"/>
        </w:trPr>
        <w:tc>
          <w:tcPr>
            <w:tcW w:w="412" w:type="pct"/>
          </w:tcPr>
          <w:p w14:paraId="3E4FA5AD" w14:textId="77777777" w:rsidR="00377F22" w:rsidRPr="00AA0038" w:rsidRDefault="00377F22" w:rsidP="00483A14">
            <w:pPr>
              <w:pStyle w:val="ListParagraph"/>
              <w:widowControl w:val="0"/>
              <w:numPr>
                <w:ilvl w:val="0"/>
                <w:numId w:val="14"/>
              </w:numPr>
              <w:tabs>
                <w:tab w:val="left" w:pos="6521"/>
              </w:tabs>
              <w:autoSpaceDE w:val="0"/>
              <w:autoSpaceDN w:val="0"/>
              <w:adjustRightInd w:val="0"/>
              <w:rPr>
                <w:rFonts w:ascii="Arial" w:hAnsi="Arial" w:cs="Arial"/>
                <w:color w:val="000000"/>
                <w:sz w:val="22"/>
                <w:szCs w:val="22"/>
              </w:rPr>
            </w:pPr>
          </w:p>
        </w:tc>
        <w:tc>
          <w:tcPr>
            <w:tcW w:w="2884" w:type="pct"/>
          </w:tcPr>
          <w:p w14:paraId="1093B67E" w14:textId="39DB1788" w:rsidR="00377F22" w:rsidRPr="00022C7D" w:rsidRDefault="00377F22" w:rsidP="00483A14">
            <w:pPr>
              <w:widowControl w:val="0"/>
              <w:tabs>
                <w:tab w:val="left" w:pos="6521"/>
              </w:tabs>
              <w:autoSpaceDE w:val="0"/>
              <w:autoSpaceDN w:val="0"/>
              <w:adjustRightInd w:val="0"/>
              <w:rPr>
                <w:rFonts w:ascii="Arial" w:hAnsi="Arial" w:cs="Arial"/>
                <w:sz w:val="22"/>
                <w:szCs w:val="22"/>
                <w:lang w:val="en-US"/>
              </w:rPr>
            </w:pPr>
            <w:r w:rsidRPr="004A0866">
              <w:rPr>
                <w:rFonts w:ascii="Arial" w:eastAsia="Arial Unicode MS" w:hAnsi="Arial" w:cs="Arial"/>
                <w:sz w:val="22"/>
                <w:szCs w:val="22"/>
                <w:lang w:val="en-US"/>
              </w:rPr>
              <w:t>Demonstrate commitment to good data quality within all areas of work</w:t>
            </w:r>
            <w:r w:rsidR="00EE29B3">
              <w:rPr>
                <w:rFonts w:ascii="Arial" w:eastAsia="Arial Unicode MS" w:hAnsi="Arial" w:cs="Arial"/>
                <w:sz w:val="22"/>
                <w:szCs w:val="22"/>
                <w:lang w:val="en-US"/>
              </w:rPr>
              <w:t>.</w:t>
            </w:r>
          </w:p>
        </w:tc>
        <w:tc>
          <w:tcPr>
            <w:tcW w:w="638" w:type="pct"/>
          </w:tcPr>
          <w:p w14:paraId="0DCCAEAF" w14:textId="25228C6E" w:rsidR="00377F22" w:rsidRPr="00022C7D" w:rsidRDefault="00377F22" w:rsidP="00127D90">
            <w:pPr>
              <w:widowControl w:val="0"/>
              <w:tabs>
                <w:tab w:val="left" w:pos="6521"/>
              </w:tabs>
              <w:autoSpaceDE w:val="0"/>
              <w:autoSpaceDN w:val="0"/>
              <w:adjustRightInd w:val="0"/>
              <w:rPr>
                <w:rFonts w:ascii="Arial" w:eastAsia="Arial Unicode MS" w:hAnsi="Arial" w:cs="Arial"/>
                <w:sz w:val="22"/>
                <w:szCs w:val="22"/>
              </w:rPr>
            </w:pPr>
            <w:r w:rsidRPr="00022C7D">
              <w:rPr>
                <w:rFonts w:ascii="Arial" w:eastAsia="Arial Unicode MS" w:hAnsi="Arial" w:cs="Arial"/>
                <w:color w:val="000000"/>
                <w:sz w:val="22"/>
                <w:szCs w:val="22"/>
              </w:rPr>
              <w:t>Essential</w:t>
            </w:r>
            <w:r w:rsidR="00EE29B3">
              <w:rPr>
                <w:rFonts w:ascii="Arial" w:eastAsia="Arial Unicode MS" w:hAnsi="Arial" w:cs="Arial"/>
                <w:color w:val="000000"/>
                <w:sz w:val="22"/>
                <w:szCs w:val="22"/>
              </w:rPr>
              <w:t>.</w:t>
            </w:r>
          </w:p>
        </w:tc>
        <w:tc>
          <w:tcPr>
            <w:tcW w:w="989" w:type="pct"/>
          </w:tcPr>
          <w:p w14:paraId="005617D1" w14:textId="39723180" w:rsidR="00377F22" w:rsidRPr="00022C7D" w:rsidRDefault="00377F22" w:rsidP="00483A14">
            <w:pPr>
              <w:widowControl w:val="0"/>
              <w:tabs>
                <w:tab w:val="left" w:pos="6521"/>
              </w:tabs>
              <w:autoSpaceDE w:val="0"/>
              <w:autoSpaceDN w:val="0"/>
              <w:adjustRightInd w:val="0"/>
              <w:rPr>
                <w:rFonts w:ascii="Arial" w:hAnsi="Arial" w:cs="Arial"/>
                <w:sz w:val="22"/>
                <w:szCs w:val="22"/>
              </w:rPr>
            </w:pPr>
            <w:r w:rsidRPr="00022C7D">
              <w:rPr>
                <w:rFonts w:ascii="Arial" w:hAnsi="Arial" w:cs="Arial"/>
                <w:sz w:val="22"/>
                <w:szCs w:val="22"/>
              </w:rPr>
              <w:t>Selection Process</w:t>
            </w:r>
            <w:r w:rsidR="00EE29B3">
              <w:rPr>
                <w:rFonts w:ascii="Arial" w:hAnsi="Arial" w:cs="Arial"/>
                <w:sz w:val="22"/>
                <w:szCs w:val="22"/>
              </w:rPr>
              <w:t>.</w:t>
            </w:r>
          </w:p>
        </w:tc>
      </w:tr>
    </w:tbl>
    <w:p w14:paraId="7BC79F7B" w14:textId="77777777" w:rsidR="00377F22" w:rsidRDefault="00377F22" w:rsidP="00377F22">
      <w:pPr>
        <w:tabs>
          <w:tab w:val="left" w:pos="6521"/>
        </w:tabs>
        <w:rPr>
          <w:rFonts w:ascii="Arial" w:hAnsi="Arial" w:cs="Arial"/>
          <w:sz w:val="22"/>
          <w:szCs w:val="22"/>
        </w:rPr>
      </w:pPr>
    </w:p>
    <w:p w14:paraId="3140F3BF" w14:textId="5EE2B845" w:rsidR="00EE29B3" w:rsidRPr="00160045" w:rsidRDefault="00AD42D4" w:rsidP="00EE29B3">
      <w:pPr>
        <w:rPr>
          <w:rFonts w:ascii="Arial" w:hAnsi="Arial" w:cs="Arial"/>
          <w:sz w:val="16"/>
          <w:szCs w:val="16"/>
        </w:rPr>
      </w:pPr>
      <w:r w:rsidRPr="00160045">
        <w:rPr>
          <w:rFonts w:ascii="Arial" w:hAnsi="Arial" w:cs="Arial"/>
          <w:sz w:val="16"/>
          <w:szCs w:val="16"/>
        </w:rPr>
        <w:t>Update</w:t>
      </w:r>
      <w:r w:rsidR="00160045" w:rsidRPr="00160045">
        <w:rPr>
          <w:rFonts w:ascii="Arial" w:hAnsi="Arial" w:cs="Arial"/>
          <w:sz w:val="16"/>
          <w:szCs w:val="16"/>
        </w:rPr>
        <w:t>s:</w:t>
      </w:r>
      <w:r w:rsidRPr="00160045">
        <w:rPr>
          <w:rFonts w:ascii="Arial" w:hAnsi="Arial" w:cs="Arial"/>
          <w:sz w:val="16"/>
          <w:szCs w:val="16"/>
        </w:rPr>
        <w:t xml:space="preserve"> June</w:t>
      </w:r>
      <w:r w:rsidR="00377F22" w:rsidRPr="00160045">
        <w:rPr>
          <w:rFonts w:ascii="Arial" w:hAnsi="Arial" w:cs="Arial"/>
          <w:sz w:val="16"/>
          <w:szCs w:val="16"/>
        </w:rPr>
        <w:t xml:space="preserve"> 2019</w:t>
      </w:r>
      <w:r w:rsidR="00160045" w:rsidRPr="00160045">
        <w:rPr>
          <w:rFonts w:ascii="Arial" w:hAnsi="Arial" w:cs="Arial"/>
          <w:sz w:val="16"/>
          <w:szCs w:val="16"/>
        </w:rPr>
        <w:t xml:space="preserve">; </w:t>
      </w:r>
      <w:r w:rsidR="00EE29B3" w:rsidRPr="00160045">
        <w:rPr>
          <w:rFonts w:ascii="Arial" w:hAnsi="Arial" w:cs="Arial"/>
          <w:sz w:val="16"/>
          <w:szCs w:val="16"/>
        </w:rPr>
        <w:t>Spring 202</w:t>
      </w:r>
      <w:r w:rsidR="00160045" w:rsidRPr="00160045">
        <w:rPr>
          <w:rFonts w:ascii="Arial" w:hAnsi="Arial" w:cs="Arial"/>
          <w:sz w:val="16"/>
          <w:szCs w:val="16"/>
        </w:rPr>
        <w:t xml:space="preserve">2 </w:t>
      </w:r>
      <w:r w:rsidR="00EE29B3" w:rsidRPr="00160045">
        <w:rPr>
          <w:rFonts w:ascii="Arial" w:hAnsi="Arial" w:cs="Arial"/>
          <w:sz w:val="16"/>
          <w:szCs w:val="16"/>
        </w:rPr>
        <w:t>renamed to: PAIT Engagement Coordinato</w:t>
      </w:r>
      <w:r w:rsidR="00A36C76" w:rsidRPr="00160045">
        <w:rPr>
          <w:rFonts w:ascii="Arial" w:hAnsi="Arial" w:cs="Arial"/>
          <w:sz w:val="16"/>
          <w:szCs w:val="16"/>
        </w:rPr>
        <w:t xml:space="preserve">r, </w:t>
      </w:r>
      <w:r w:rsidR="00EE29B3" w:rsidRPr="00160045">
        <w:rPr>
          <w:rFonts w:ascii="Arial" w:hAnsi="Arial" w:cs="Arial"/>
          <w:sz w:val="16"/>
          <w:szCs w:val="16"/>
        </w:rPr>
        <w:t>[previously titled Projects and Volunteering Co-ordinator, before that Volunteering &amp; Work Skills Coordinator</w:t>
      </w:r>
      <w:r w:rsidR="00160045" w:rsidRPr="00160045">
        <w:rPr>
          <w:rFonts w:ascii="Arial" w:hAnsi="Arial" w:cs="Arial"/>
          <w:sz w:val="16"/>
          <w:szCs w:val="16"/>
        </w:rPr>
        <w:t>; Autumn 2023.</w:t>
      </w:r>
    </w:p>
    <w:p w14:paraId="16A6EC07" w14:textId="77777777" w:rsidR="00EE29B3" w:rsidRPr="00160045" w:rsidRDefault="00EE29B3" w:rsidP="00EE29B3">
      <w:pPr>
        <w:rPr>
          <w:rFonts w:ascii="Arial" w:hAnsi="Arial" w:cs="Arial"/>
          <w:sz w:val="16"/>
          <w:szCs w:val="16"/>
        </w:rPr>
      </w:pPr>
    </w:p>
    <w:p w14:paraId="343E22D1" w14:textId="1CB997E5" w:rsidR="00F90BBF" w:rsidRPr="00160045" w:rsidRDefault="00F90BBF" w:rsidP="00EE29B3">
      <w:pPr>
        <w:rPr>
          <w:rFonts w:ascii="Arial" w:hAnsi="Arial" w:cs="Arial"/>
          <w:sz w:val="16"/>
          <w:szCs w:val="16"/>
        </w:rPr>
      </w:pPr>
    </w:p>
    <w:sectPr w:rsidR="00F90BBF" w:rsidRPr="00160045">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5BDA" w14:textId="77777777" w:rsidR="00417E0D" w:rsidRDefault="00417E0D">
      <w:r>
        <w:separator/>
      </w:r>
    </w:p>
  </w:endnote>
  <w:endnote w:type="continuationSeparator" w:id="0">
    <w:p w14:paraId="1E6D8246" w14:textId="77777777" w:rsidR="00417E0D" w:rsidRDefault="0041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EF18" w14:textId="77777777" w:rsidR="003E3B4A" w:rsidRDefault="003E3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4166E" w14:textId="77777777" w:rsidR="003E3B4A" w:rsidRDefault="003E3B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8FEC" w14:textId="77777777" w:rsidR="003E3B4A" w:rsidRDefault="003E3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CA6">
      <w:rPr>
        <w:rStyle w:val="PageNumber"/>
        <w:noProof/>
      </w:rPr>
      <w:t>2</w:t>
    </w:r>
    <w:r>
      <w:rPr>
        <w:rStyle w:val="PageNumber"/>
      </w:rPr>
      <w:fldChar w:fldCharType="end"/>
    </w:r>
  </w:p>
  <w:p w14:paraId="6F563FDA" w14:textId="77777777" w:rsidR="003E3B4A" w:rsidRDefault="003E3B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B30C" w14:textId="77777777" w:rsidR="00417E0D" w:rsidRDefault="00417E0D">
      <w:r>
        <w:separator/>
      </w:r>
    </w:p>
  </w:footnote>
  <w:footnote w:type="continuationSeparator" w:id="0">
    <w:p w14:paraId="204A248F" w14:textId="77777777" w:rsidR="00417E0D" w:rsidRDefault="00417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300"/>
    <w:multiLevelType w:val="multilevel"/>
    <w:tmpl w:val="31FAC49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FB3DFE"/>
    <w:multiLevelType w:val="hybridMultilevel"/>
    <w:tmpl w:val="04C8C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06326"/>
    <w:multiLevelType w:val="multilevel"/>
    <w:tmpl w:val="6AC6B8BA"/>
    <w:lvl w:ilvl="0">
      <w:start w:val="1"/>
      <w:numFmt w:val="decimal"/>
      <w:lvlText w:val="%1.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7428D1"/>
    <w:multiLevelType w:val="hybridMultilevel"/>
    <w:tmpl w:val="43822498"/>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15:restartNumberingAfterBreak="0">
    <w:nsid w:val="23A81FAA"/>
    <w:multiLevelType w:val="hybridMultilevel"/>
    <w:tmpl w:val="A714284E"/>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9500C2EA">
      <w:start w:val="2"/>
      <w:numFmt w:val="decimal"/>
      <w:lvlText w:val="%3"/>
      <w:lvlJc w:val="left"/>
      <w:pPr>
        <w:tabs>
          <w:tab w:val="num" w:pos="2406"/>
        </w:tabs>
        <w:ind w:left="2406" w:hanging="360"/>
      </w:pPr>
      <w:rPr>
        <w:rFonts w:hint="default"/>
        <w:sz w:val="28"/>
      </w:r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24894C24"/>
    <w:multiLevelType w:val="hybridMultilevel"/>
    <w:tmpl w:val="8444A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91802"/>
    <w:multiLevelType w:val="hybridMultilevel"/>
    <w:tmpl w:val="617AE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55841"/>
    <w:multiLevelType w:val="hybridMultilevel"/>
    <w:tmpl w:val="8CE83F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073274"/>
    <w:multiLevelType w:val="hybridMultilevel"/>
    <w:tmpl w:val="7DD49D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0" w15:restartNumberingAfterBreak="0">
    <w:nsid w:val="469E56D5"/>
    <w:multiLevelType w:val="hybridMultilevel"/>
    <w:tmpl w:val="FBD265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8C9063C"/>
    <w:multiLevelType w:val="hybridMultilevel"/>
    <w:tmpl w:val="D3BEC1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D630315"/>
    <w:multiLevelType w:val="hybridMultilevel"/>
    <w:tmpl w:val="F5321B4A"/>
    <w:lvl w:ilvl="0" w:tplc="58FC3490">
      <w:start w:val="1"/>
      <w:numFmt w:val="lowerLetter"/>
      <w:lvlText w:val="%1)"/>
      <w:lvlJc w:val="left"/>
      <w:pPr>
        <w:tabs>
          <w:tab w:val="num" w:pos="1200"/>
        </w:tabs>
        <w:ind w:left="12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B37C68"/>
    <w:multiLevelType w:val="multilevel"/>
    <w:tmpl w:val="361425A6"/>
    <w:lvl w:ilvl="0">
      <w:start w:val="1"/>
      <w:numFmt w:val="decimal"/>
      <w:lvlText w:val="%1."/>
      <w:lvlJc w:val="left"/>
      <w:pPr>
        <w:ind w:left="360" w:hanging="360"/>
      </w:p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8D5CB7"/>
    <w:multiLevelType w:val="hybridMultilevel"/>
    <w:tmpl w:val="0E6CB02A"/>
    <w:lvl w:ilvl="0" w:tplc="EB743F0A">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C6E3FDB"/>
    <w:multiLevelType w:val="multilevel"/>
    <w:tmpl w:val="7C16FC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661FC8"/>
    <w:multiLevelType w:val="multilevel"/>
    <w:tmpl w:val="F0F0B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A27548"/>
    <w:multiLevelType w:val="hybridMultilevel"/>
    <w:tmpl w:val="30409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82130"/>
    <w:multiLevelType w:val="multilevel"/>
    <w:tmpl w:val="31FAC49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F8A32F0"/>
    <w:multiLevelType w:val="hybridMultilevel"/>
    <w:tmpl w:val="73C85248"/>
    <w:lvl w:ilvl="0" w:tplc="CC98780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2320500">
    <w:abstractNumId w:val="8"/>
  </w:num>
  <w:num w:numId="2" w16cid:durableId="2125541623">
    <w:abstractNumId w:val="4"/>
  </w:num>
  <w:num w:numId="3" w16cid:durableId="7510026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149160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5419748">
    <w:abstractNumId w:val="10"/>
  </w:num>
  <w:num w:numId="6" w16cid:durableId="1272862402">
    <w:abstractNumId w:val="16"/>
  </w:num>
  <w:num w:numId="7" w16cid:durableId="478621191">
    <w:abstractNumId w:val="5"/>
  </w:num>
  <w:num w:numId="8" w16cid:durableId="156115801">
    <w:abstractNumId w:val="1"/>
  </w:num>
  <w:num w:numId="9" w16cid:durableId="983924508">
    <w:abstractNumId w:val="0"/>
  </w:num>
  <w:num w:numId="10" w16cid:durableId="804465716">
    <w:abstractNumId w:val="18"/>
  </w:num>
  <w:num w:numId="11" w16cid:durableId="966819638">
    <w:abstractNumId w:val="2"/>
  </w:num>
  <w:num w:numId="12" w16cid:durableId="774323002">
    <w:abstractNumId w:val="15"/>
  </w:num>
  <w:num w:numId="13" w16cid:durableId="666058346">
    <w:abstractNumId w:val="9"/>
  </w:num>
  <w:num w:numId="14" w16cid:durableId="1241908765">
    <w:abstractNumId w:val="7"/>
  </w:num>
  <w:num w:numId="15" w16cid:durableId="1014847092">
    <w:abstractNumId w:val="17"/>
  </w:num>
  <w:num w:numId="16" w16cid:durableId="775246749">
    <w:abstractNumId w:val="6"/>
  </w:num>
  <w:num w:numId="17" w16cid:durableId="2072652377">
    <w:abstractNumId w:val="19"/>
  </w:num>
  <w:num w:numId="18" w16cid:durableId="217783506">
    <w:abstractNumId w:val="14"/>
  </w:num>
  <w:num w:numId="19" w16cid:durableId="9215711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1931740">
    <w:abstractNumId w:val="3"/>
  </w:num>
  <w:num w:numId="21" w16cid:durableId="1092818157">
    <w:abstractNumId w:val="13"/>
  </w:num>
  <w:num w:numId="22" w16cid:durableId="2745975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99935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BB"/>
    <w:rsid w:val="00006F59"/>
    <w:rsid w:val="000075B4"/>
    <w:rsid w:val="00007916"/>
    <w:rsid w:val="00022C7D"/>
    <w:rsid w:val="000277A9"/>
    <w:rsid w:val="00032889"/>
    <w:rsid w:val="00034417"/>
    <w:rsid w:val="00050F28"/>
    <w:rsid w:val="00055B5B"/>
    <w:rsid w:val="00061336"/>
    <w:rsid w:val="0006174D"/>
    <w:rsid w:val="00066D7F"/>
    <w:rsid w:val="00081868"/>
    <w:rsid w:val="00081F16"/>
    <w:rsid w:val="00086F93"/>
    <w:rsid w:val="00087600"/>
    <w:rsid w:val="00094220"/>
    <w:rsid w:val="000B1A3C"/>
    <w:rsid w:val="000B7BDF"/>
    <w:rsid w:val="000E1C32"/>
    <w:rsid w:val="000F011F"/>
    <w:rsid w:val="000F2EBF"/>
    <w:rsid w:val="000F57C4"/>
    <w:rsid w:val="000F709E"/>
    <w:rsid w:val="00107780"/>
    <w:rsid w:val="00117437"/>
    <w:rsid w:val="00121AF8"/>
    <w:rsid w:val="00125CDF"/>
    <w:rsid w:val="00127D90"/>
    <w:rsid w:val="0014302D"/>
    <w:rsid w:val="00160045"/>
    <w:rsid w:val="00161A81"/>
    <w:rsid w:val="0016584C"/>
    <w:rsid w:val="001928C8"/>
    <w:rsid w:val="00192CF4"/>
    <w:rsid w:val="001A2AE9"/>
    <w:rsid w:val="001B23E5"/>
    <w:rsid w:val="001B5383"/>
    <w:rsid w:val="001C04A4"/>
    <w:rsid w:val="00204EC4"/>
    <w:rsid w:val="00210BF3"/>
    <w:rsid w:val="00212FB2"/>
    <w:rsid w:val="00221468"/>
    <w:rsid w:val="00224B8E"/>
    <w:rsid w:val="00226826"/>
    <w:rsid w:val="00231A4A"/>
    <w:rsid w:val="0023245D"/>
    <w:rsid w:val="002428B5"/>
    <w:rsid w:val="00246915"/>
    <w:rsid w:val="00246DAE"/>
    <w:rsid w:val="00260767"/>
    <w:rsid w:val="002671A4"/>
    <w:rsid w:val="00275862"/>
    <w:rsid w:val="00277353"/>
    <w:rsid w:val="00294178"/>
    <w:rsid w:val="002B3AF6"/>
    <w:rsid w:val="002B43AF"/>
    <w:rsid w:val="002C13B8"/>
    <w:rsid w:val="002C2E5C"/>
    <w:rsid w:val="002E10BD"/>
    <w:rsid w:val="002E4A5E"/>
    <w:rsid w:val="002F4C8E"/>
    <w:rsid w:val="00327FA4"/>
    <w:rsid w:val="003301C6"/>
    <w:rsid w:val="00340122"/>
    <w:rsid w:val="003415FC"/>
    <w:rsid w:val="00350A89"/>
    <w:rsid w:val="003517F1"/>
    <w:rsid w:val="00357D40"/>
    <w:rsid w:val="0037748C"/>
    <w:rsid w:val="00377F22"/>
    <w:rsid w:val="00382C5D"/>
    <w:rsid w:val="003831C1"/>
    <w:rsid w:val="003A0CEA"/>
    <w:rsid w:val="003B4E6B"/>
    <w:rsid w:val="003C270E"/>
    <w:rsid w:val="003E3B4A"/>
    <w:rsid w:val="003F5623"/>
    <w:rsid w:val="003F5D2F"/>
    <w:rsid w:val="0041523F"/>
    <w:rsid w:val="00417E0D"/>
    <w:rsid w:val="00420278"/>
    <w:rsid w:val="004318C2"/>
    <w:rsid w:val="00447FC7"/>
    <w:rsid w:val="00451CEF"/>
    <w:rsid w:val="00472DFC"/>
    <w:rsid w:val="004A0866"/>
    <w:rsid w:val="004A73F3"/>
    <w:rsid w:val="004B1DF4"/>
    <w:rsid w:val="004C18EB"/>
    <w:rsid w:val="004C3FF7"/>
    <w:rsid w:val="004D6775"/>
    <w:rsid w:val="004E2DF0"/>
    <w:rsid w:val="004E3F35"/>
    <w:rsid w:val="004E4F06"/>
    <w:rsid w:val="0050002B"/>
    <w:rsid w:val="00503991"/>
    <w:rsid w:val="00515267"/>
    <w:rsid w:val="00527521"/>
    <w:rsid w:val="005346C7"/>
    <w:rsid w:val="00540986"/>
    <w:rsid w:val="0054644F"/>
    <w:rsid w:val="00552B12"/>
    <w:rsid w:val="00562A52"/>
    <w:rsid w:val="005707F1"/>
    <w:rsid w:val="00574022"/>
    <w:rsid w:val="00584FA8"/>
    <w:rsid w:val="005A1D29"/>
    <w:rsid w:val="005C163B"/>
    <w:rsid w:val="005D6444"/>
    <w:rsid w:val="005E378C"/>
    <w:rsid w:val="005F4243"/>
    <w:rsid w:val="00601BD3"/>
    <w:rsid w:val="006215C8"/>
    <w:rsid w:val="00623443"/>
    <w:rsid w:val="006255C3"/>
    <w:rsid w:val="00627F2B"/>
    <w:rsid w:val="00631CDB"/>
    <w:rsid w:val="006363A7"/>
    <w:rsid w:val="00665714"/>
    <w:rsid w:val="006705A4"/>
    <w:rsid w:val="0067114E"/>
    <w:rsid w:val="0067116E"/>
    <w:rsid w:val="006765C4"/>
    <w:rsid w:val="0068353F"/>
    <w:rsid w:val="006910F1"/>
    <w:rsid w:val="006A192E"/>
    <w:rsid w:val="006A6AFA"/>
    <w:rsid w:val="006C0385"/>
    <w:rsid w:val="006D2984"/>
    <w:rsid w:val="006D3315"/>
    <w:rsid w:val="006D53D3"/>
    <w:rsid w:val="006E28A5"/>
    <w:rsid w:val="006E3D88"/>
    <w:rsid w:val="006E66A0"/>
    <w:rsid w:val="0075068D"/>
    <w:rsid w:val="00782949"/>
    <w:rsid w:val="007861B3"/>
    <w:rsid w:val="007D37F3"/>
    <w:rsid w:val="007D705D"/>
    <w:rsid w:val="007F2DA6"/>
    <w:rsid w:val="008178EC"/>
    <w:rsid w:val="00824763"/>
    <w:rsid w:val="00866800"/>
    <w:rsid w:val="008758FE"/>
    <w:rsid w:val="00876552"/>
    <w:rsid w:val="008A1FDE"/>
    <w:rsid w:val="008A6B42"/>
    <w:rsid w:val="008C71D3"/>
    <w:rsid w:val="008D5D87"/>
    <w:rsid w:val="009075D8"/>
    <w:rsid w:val="00925042"/>
    <w:rsid w:val="00941ABB"/>
    <w:rsid w:val="009437B2"/>
    <w:rsid w:val="00943D24"/>
    <w:rsid w:val="00960D64"/>
    <w:rsid w:val="00971913"/>
    <w:rsid w:val="009932D3"/>
    <w:rsid w:val="00997C0F"/>
    <w:rsid w:val="009A5B81"/>
    <w:rsid w:val="009B0BCD"/>
    <w:rsid w:val="009C0D5F"/>
    <w:rsid w:val="009C35A1"/>
    <w:rsid w:val="009C61EE"/>
    <w:rsid w:val="009C670A"/>
    <w:rsid w:val="009D1B2B"/>
    <w:rsid w:val="009E6D2D"/>
    <w:rsid w:val="00A22643"/>
    <w:rsid w:val="00A2295B"/>
    <w:rsid w:val="00A2628F"/>
    <w:rsid w:val="00A31133"/>
    <w:rsid w:val="00A3523A"/>
    <w:rsid w:val="00A36C76"/>
    <w:rsid w:val="00A36F20"/>
    <w:rsid w:val="00A40ABD"/>
    <w:rsid w:val="00A42EA4"/>
    <w:rsid w:val="00A60B1C"/>
    <w:rsid w:val="00A64A0A"/>
    <w:rsid w:val="00A72F57"/>
    <w:rsid w:val="00A81CE5"/>
    <w:rsid w:val="00A83035"/>
    <w:rsid w:val="00A869B4"/>
    <w:rsid w:val="00A95B9D"/>
    <w:rsid w:val="00A97A0E"/>
    <w:rsid w:val="00AA0038"/>
    <w:rsid w:val="00AA6F7D"/>
    <w:rsid w:val="00AB5ABC"/>
    <w:rsid w:val="00AD1F5A"/>
    <w:rsid w:val="00AD42D4"/>
    <w:rsid w:val="00AD6D79"/>
    <w:rsid w:val="00AF585B"/>
    <w:rsid w:val="00B12B44"/>
    <w:rsid w:val="00B32F56"/>
    <w:rsid w:val="00B352CF"/>
    <w:rsid w:val="00B41789"/>
    <w:rsid w:val="00B539C9"/>
    <w:rsid w:val="00B54A2F"/>
    <w:rsid w:val="00B7162C"/>
    <w:rsid w:val="00B71BC9"/>
    <w:rsid w:val="00B947D5"/>
    <w:rsid w:val="00B9726B"/>
    <w:rsid w:val="00BA2CDD"/>
    <w:rsid w:val="00BC760E"/>
    <w:rsid w:val="00BD3A6B"/>
    <w:rsid w:val="00BF5CAF"/>
    <w:rsid w:val="00C002FF"/>
    <w:rsid w:val="00C25527"/>
    <w:rsid w:val="00C6046B"/>
    <w:rsid w:val="00C9337B"/>
    <w:rsid w:val="00C9396C"/>
    <w:rsid w:val="00CA0A12"/>
    <w:rsid w:val="00CA6FE3"/>
    <w:rsid w:val="00CB58C8"/>
    <w:rsid w:val="00CC3266"/>
    <w:rsid w:val="00CC34B7"/>
    <w:rsid w:val="00CF20C7"/>
    <w:rsid w:val="00D14C2B"/>
    <w:rsid w:val="00D445B4"/>
    <w:rsid w:val="00D60176"/>
    <w:rsid w:val="00D654BC"/>
    <w:rsid w:val="00D72AF1"/>
    <w:rsid w:val="00D7390D"/>
    <w:rsid w:val="00D83668"/>
    <w:rsid w:val="00D86508"/>
    <w:rsid w:val="00D86A3C"/>
    <w:rsid w:val="00D972A1"/>
    <w:rsid w:val="00DA3E1F"/>
    <w:rsid w:val="00DA526B"/>
    <w:rsid w:val="00DA6EAD"/>
    <w:rsid w:val="00DB4CFA"/>
    <w:rsid w:val="00DC0296"/>
    <w:rsid w:val="00DC2B7F"/>
    <w:rsid w:val="00DF3D42"/>
    <w:rsid w:val="00DF7E65"/>
    <w:rsid w:val="00E00546"/>
    <w:rsid w:val="00E0453A"/>
    <w:rsid w:val="00E1140F"/>
    <w:rsid w:val="00E133CD"/>
    <w:rsid w:val="00E30B7C"/>
    <w:rsid w:val="00E33E6B"/>
    <w:rsid w:val="00E44A4A"/>
    <w:rsid w:val="00E61355"/>
    <w:rsid w:val="00E75BF6"/>
    <w:rsid w:val="00E75D7E"/>
    <w:rsid w:val="00E8210F"/>
    <w:rsid w:val="00E8266B"/>
    <w:rsid w:val="00E94297"/>
    <w:rsid w:val="00E95719"/>
    <w:rsid w:val="00EA05AC"/>
    <w:rsid w:val="00EB11AD"/>
    <w:rsid w:val="00EB3636"/>
    <w:rsid w:val="00EB6322"/>
    <w:rsid w:val="00EB73CE"/>
    <w:rsid w:val="00EC33B0"/>
    <w:rsid w:val="00ED3CA6"/>
    <w:rsid w:val="00EE29B3"/>
    <w:rsid w:val="00EF54D8"/>
    <w:rsid w:val="00EF6167"/>
    <w:rsid w:val="00EF61EF"/>
    <w:rsid w:val="00F05177"/>
    <w:rsid w:val="00F06E26"/>
    <w:rsid w:val="00F128BC"/>
    <w:rsid w:val="00F12EF2"/>
    <w:rsid w:val="00F14E50"/>
    <w:rsid w:val="00F2779F"/>
    <w:rsid w:val="00F376FE"/>
    <w:rsid w:val="00F57958"/>
    <w:rsid w:val="00F84F25"/>
    <w:rsid w:val="00F90142"/>
    <w:rsid w:val="00F901AC"/>
    <w:rsid w:val="00F90BBF"/>
    <w:rsid w:val="00F9186C"/>
    <w:rsid w:val="00FA5DCE"/>
    <w:rsid w:val="00FB2E49"/>
    <w:rsid w:val="00FC6C43"/>
    <w:rsid w:val="04F884CA"/>
    <w:rsid w:val="333AF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9F649"/>
  <w15:docId w15:val="{69F816F2-EA9E-44E5-9C97-B9AFF982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63"/>
      <w:jc w:val="both"/>
    </w:pPr>
    <w:rPr>
      <w:rFonts w:ascii="Arial" w:hAnsi="Arial" w:cs="Arial"/>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8A6B42"/>
    <w:pPr>
      <w:ind w:left="720"/>
    </w:pPr>
  </w:style>
  <w:style w:type="paragraph" w:styleId="BalloonText">
    <w:name w:val="Balloon Text"/>
    <w:basedOn w:val="Normal"/>
    <w:link w:val="BalloonTextChar"/>
    <w:rsid w:val="00294178"/>
    <w:rPr>
      <w:rFonts w:ascii="Tahoma" w:hAnsi="Tahoma" w:cs="Tahoma"/>
      <w:sz w:val="16"/>
      <w:szCs w:val="16"/>
    </w:rPr>
  </w:style>
  <w:style w:type="character" w:customStyle="1" w:styleId="BalloonTextChar">
    <w:name w:val="Balloon Text Char"/>
    <w:link w:val="BalloonText"/>
    <w:rsid w:val="00294178"/>
    <w:rPr>
      <w:rFonts w:ascii="Tahoma" w:hAnsi="Tahoma" w:cs="Tahoma"/>
      <w:sz w:val="16"/>
      <w:szCs w:val="16"/>
      <w:lang w:eastAsia="en-US"/>
    </w:rPr>
  </w:style>
  <w:style w:type="paragraph" w:styleId="BodyText2">
    <w:name w:val="Body Text 2"/>
    <w:basedOn w:val="Normal"/>
    <w:link w:val="BodyText2Char"/>
    <w:rsid w:val="006D2984"/>
    <w:pPr>
      <w:spacing w:after="120" w:line="480" w:lineRule="auto"/>
    </w:pPr>
  </w:style>
  <w:style w:type="character" w:customStyle="1" w:styleId="BodyText2Char">
    <w:name w:val="Body Text 2 Char"/>
    <w:basedOn w:val="DefaultParagraphFont"/>
    <w:link w:val="BodyText2"/>
    <w:rsid w:val="006D298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4366">
      <w:bodyDiv w:val="1"/>
      <w:marLeft w:val="0"/>
      <w:marRight w:val="0"/>
      <w:marTop w:val="0"/>
      <w:marBottom w:val="0"/>
      <w:divBdr>
        <w:top w:val="none" w:sz="0" w:space="0" w:color="auto"/>
        <w:left w:val="none" w:sz="0" w:space="0" w:color="auto"/>
        <w:bottom w:val="none" w:sz="0" w:space="0" w:color="auto"/>
        <w:right w:val="none" w:sz="0" w:space="0" w:color="auto"/>
      </w:divBdr>
    </w:div>
    <w:div w:id="80876025">
      <w:bodyDiv w:val="1"/>
      <w:marLeft w:val="0"/>
      <w:marRight w:val="0"/>
      <w:marTop w:val="0"/>
      <w:marBottom w:val="0"/>
      <w:divBdr>
        <w:top w:val="none" w:sz="0" w:space="0" w:color="auto"/>
        <w:left w:val="none" w:sz="0" w:space="0" w:color="auto"/>
        <w:bottom w:val="none" w:sz="0" w:space="0" w:color="auto"/>
        <w:right w:val="none" w:sz="0" w:space="0" w:color="auto"/>
      </w:divBdr>
    </w:div>
    <w:div w:id="763186170">
      <w:bodyDiv w:val="1"/>
      <w:marLeft w:val="0"/>
      <w:marRight w:val="0"/>
      <w:marTop w:val="0"/>
      <w:marBottom w:val="0"/>
      <w:divBdr>
        <w:top w:val="none" w:sz="0" w:space="0" w:color="auto"/>
        <w:left w:val="none" w:sz="0" w:space="0" w:color="auto"/>
        <w:bottom w:val="none" w:sz="0" w:space="0" w:color="auto"/>
        <w:right w:val="none" w:sz="0" w:space="0" w:color="auto"/>
      </w:divBdr>
    </w:div>
    <w:div w:id="1374575000">
      <w:bodyDiv w:val="1"/>
      <w:marLeft w:val="0"/>
      <w:marRight w:val="0"/>
      <w:marTop w:val="0"/>
      <w:marBottom w:val="0"/>
      <w:divBdr>
        <w:top w:val="none" w:sz="0" w:space="0" w:color="auto"/>
        <w:left w:val="none" w:sz="0" w:space="0" w:color="auto"/>
        <w:bottom w:val="none" w:sz="0" w:space="0" w:color="auto"/>
        <w:right w:val="none" w:sz="0" w:space="0" w:color="auto"/>
      </w:divBdr>
    </w:div>
    <w:div w:id="18345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64325d95-35ba-46ca-aaac-778957f5ebb0">U4VZSK3Q3Z65-1654811717-77300</_dlc_DocId>
    <_dlc_DocIdUrl xmlns="64325d95-35ba-46ca-aaac-778957f5ebb0">
      <Url>https://westyorkshirefire.sharepoint.com/teams/HR/_layouts/15/DocIdRedir.aspx?ID=U4VZSK3Q3Z65-1654811717-77300</Url>
      <Description>U4VZSK3Q3Z65-1654811717-77300</Description>
    </_dlc_DocIdUrl>
    <TaxCatchAll xmlns="64325d95-35ba-46ca-aaac-778957f5ebb0">
      <Value>626</Value>
    </TaxCatchAll>
    <lcf76f155ced4ddcb4097134ff3c332f xmlns="34b6d412-54fa-4bc1-b286-82b73b84dfb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B9C8A-10B7-4C42-B913-B63D32EA9F76}">
  <ds:schemaRefs>
    <ds:schemaRef ds:uri="http://schemas.microsoft.com/sharepoint/events"/>
  </ds:schemaRefs>
</ds:datastoreItem>
</file>

<file path=customXml/itemProps2.xml><?xml version="1.0" encoding="utf-8"?>
<ds:datastoreItem xmlns:ds="http://schemas.openxmlformats.org/officeDocument/2006/customXml" ds:itemID="{21A3402A-451F-4731-A8FA-9559C527B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BCEB4-EEF5-4845-A21E-2745F28D4A21}">
  <ds:schemaRefs>
    <ds:schemaRef ds:uri="http://schemas.microsoft.com/office/2006/metadata/properties"/>
    <ds:schemaRef ds:uri="64325d95-35ba-46ca-aaac-778957f5ebb0"/>
    <ds:schemaRef ds:uri="34b6d412-54fa-4bc1-b286-82b73b84dfb9"/>
    <ds:schemaRef ds:uri="http://schemas.microsoft.com/office/infopath/2007/PartnerControls"/>
  </ds:schemaRefs>
</ds:datastoreItem>
</file>

<file path=customXml/itemProps4.xml><?xml version="1.0" encoding="utf-8"?>
<ds:datastoreItem xmlns:ds="http://schemas.openxmlformats.org/officeDocument/2006/customXml" ds:itemID="{75E2D899-DE41-46D1-9A66-207B2FD29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 Partnerships</dc:title>
  <dc:creator>Gordon Wright</dc:creator>
  <cp:lastModifiedBy>Amy Marshall</cp:lastModifiedBy>
  <cp:revision>3</cp:revision>
  <cp:lastPrinted>2019-11-14T10:57:00Z</cp:lastPrinted>
  <dcterms:created xsi:type="dcterms:W3CDTF">2023-12-15T09:48:00Z</dcterms:created>
  <dcterms:modified xsi:type="dcterms:W3CDTF">2023-12-15T10:44:00Z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f4a6a6aa-dcb9-4daf-a34e-91e6e00b087c</vt:lpwstr>
  </property>
  <property fmtid="{D5CDD505-2E9C-101B-9397-08002B2CF9AE}" pid="4" name="JobDescriptions">
    <vt:lpwstr>626;#Central|9b5f96b4-5025-4484-bf80-f83c4be01d05</vt:lpwstr>
  </property>
</Properties>
</file>